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A279A" w14:textId="77777777" w:rsidR="00CC0177" w:rsidRPr="00BB0236" w:rsidRDefault="00CC0177" w:rsidP="0055657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08D9E02" w14:textId="77777777" w:rsidR="00720FFD" w:rsidRDefault="00C03A63" w:rsidP="00720F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Программа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аңғыстау жастары»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льготного кредитования </w:t>
      </w:r>
    </w:p>
    <w:p w14:paraId="372B6311" w14:textId="40C78031" w:rsidR="00E45307" w:rsidRDefault="00C03A63" w:rsidP="00720F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 приобретение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жилья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2024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год</w:t>
      </w:r>
    </w:p>
    <w:p w14:paraId="3BFAD835" w14:textId="77777777" w:rsidR="00720FFD" w:rsidRPr="00BB0236" w:rsidRDefault="00720FFD" w:rsidP="00720F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06B53534" w14:textId="28668559" w:rsidR="00CC0177" w:rsidRPr="00BB0236" w:rsidRDefault="0046567E" w:rsidP="00D03E87">
      <w:pPr>
        <w:pStyle w:val="a5"/>
        <w:numPr>
          <w:ilvl w:val="0"/>
          <w:numId w:val="14"/>
        </w:numPr>
        <w:spacing w:after="200" w:line="240" w:lineRule="auto"/>
        <w:ind w:left="0" w:firstLine="426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</w:t>
      </w:r>
      <w:r w:rsidRPr="00BB023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тратегия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</w:t>
      </w:r>
      <w:r w:rsidRPr="00BB023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BB0236" w:rsidRPr="00BB0236" w14:paraId="468E57E3" w14:textId="77777777" w:rsidTr="00EC3984">
        <w:tc>
          <w:tcPr>
            <w:tcW w:w="3114" w:type="dxa"/>
          </w:tcPr>
          <w:p w14:paraId="70C6AD75" w14:textId="19E1587F" w:rsidR="00E45307" w:rsidRPr="00BB0236" w:rsidRDefault="00E45307" w:rsidP="00A748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514" w:type="dxa"/>
          </w:tcPr>
          <w:p w14:paraId="10F949BB" w14:textId="6DD7BC04" w:rsidR="00E45307" w:rsidRPr="00BB0236" w:rsidRDefault="00E2248B" w:rsidP="00A74815">
            <w:pPr>
              <w:pStyle w:val="a5"/>
              <w:ind w:left="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="00E45307"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рограмм</w:t>
            </w: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="00E45307"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C3984"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«Маңғыстау жастары»</w:t>
            </w:r>
            <w:r w:rsidR="00EC398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45307"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льготного кредитования на приобретение жилья  на </w:t>
            </w:r>
            <w:r w:rsidR="0025778A"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2024</w:t>
            </w:r>
            <w:r w:rsidR="00E45307"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год (далее –</w:t>
            </w: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</w:t>
            </w:r>
            <w:r w:rsidR="00E45307"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рограмма</w:t>
            </w: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</w:tr>
      <w:tr w:rsidR="00BB0236" w:rsidRPr="00BB0236" w14:paraId="159C0098" w14:textId="77777777" w:rsidTr="00EC3984">
        <w:trPr>
          <w:trHeight w:val="2250"/>
        </w:trPr>
        <w:tc>
          <w:tcPr>
            <w:tcW w:w="3114" w:type="dxa"/>
          </w:tcPr>
          <w:p w14:paraId="5DCE67D8" w14:textId="06F3D5F0" w:rsidR="00E45307" w:rsidRPr="00BB0236" w:rsidRDefault="00E45307" w:rsidP="00E45307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Обоснование разработки</w:t>
            </w:r>
          </w:p>
        </w:tc>
        <w:tc>
          <w:tcPr>
            <w:tcW w:w="6514" w:type="dxa"/>
            <w:vAlign w:val="center"/>
          </w:tcPr>
          <w:p w14:paraId="5272B524" w14:textId="148AB9EC" w:rsidR="00E45307" w:rsidRPr="00BB0236" w:rsidRDefault="00E45307" w:rsidP="00A74815">
            <w:pPr>
              <w:pStyle w:val="a5"/>
              <w:ind w:left="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Статья 180 Бюджетного кодекса Республики Казахстан, </w:t>
            </w:r>
            <w:r w:rsidR="00E2248B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под</w:t>
            </w: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пункт 5</w:t>
            </w:r>
            <w:r w:rsidR="00DD08CA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статьи 4</w:t>
            </w:r>
            <w:r w:rsidR="00E2248B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03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="00E2248B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стать</w:t>
            </w:r>
            <w:r w:rsidR="00C03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</w:t>
            </w:r>
            <w:r w:rsidR="00E2248B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19</w:t>
            </w: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Закона Республики Казахстан «О государственной молодежной политике», постановление Правительства Республики Казахстан от 28 марта 2023 года № 247 «Об утверждении Концепции государственной молодежной политики Республики Казахстан на 2023-2029 годы»</w:t>
            </w:r>
          </w:p>
        </w:tc>
      </w:tr>
      <w:tr w:rsidR="00BB0236" w:rsidRPr="00BB0236" w14:paraId="3288A504" w14:textId="77777777" w:rsidTr="00EC3984">
        <w:tc>
          <w:tcPr>
            <w:tcW w:w="3114" w:type="dxa"/>
          </w:tcPr>
          <w:p w14:paraId="1CCF8AE2" w14:textId="1B727709" w:rsidR="00E45307" w:rsidRPr="00BB0236" w:rsidRDefault="00E45307" w:rsidP="00A748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орган, разрабатывающий программу</w:t>
            </w:r>
          </w:p>
        </w:tc>
        <w:tc>
          <w:tcPr>
            <w:tcW w:w="6514" w:type="dxa"/>
          </w:tcPr>
          <w:p w14:paraId="610FB466" w14:textId="17DA3B5C" w:rsidR="00E45307" w:rsidRPr="00BB0236" w:rsidRDefault="0055657D" w:rsidP="00A74815">
            <w:pPr>
              <w:ind w:left="37" w:firstLine="4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Государственное учреждение</w:t>
            </w:r>
            <w:r w:rsidR="00E45307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«Управление по вопрос</w:t>
            </w:r>
            <w:r w:rsidR="00A939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="00E45307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 молодежн</w:t>
            </w:r>
            <w:r w:rsidR="00A939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r w:rsidR="00E45307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 политики Мангистауской области»</w:t>
            </w:r>
          </w:p>
        </w:tc>
      </w:tr>
      <w:tr w:rsidR="00BB0236" w:rsidRPr="00BB0236" w14:paraId="7FC2C4FD" w14:textId="77777777" w:rsidTr="00EC3984">
        <w:tc>
          <w:tcPr>
            <w:tcW w:w="3114" w:type="dxa"/>
          </w:tcPr>
          <w:p w14:paraId="3F2F5CE0" w14:textId="586EDE5C" w:rsidR="00E45307" w:rsidRPr="00BB0236" w:rsidRDefault="009A2FDD" w:rsidP="00A748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Организации </w:t>
            </w:r>
            <w:r w:rsidR="00E45307" w:rsidRPr="00BB0236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программы</w:t>
            </w:r>
          </w:p>
        </w:tc>
        <w:tc>
          <w:tcPr>
            <w:tcW w:w="6514" w:type="dxa"/>
          </w:tcPr>
          <w:p w14:paraId="170ACFB9" w14:textId="3F3026AC" w:rsidR="00E45307" w:rsidRPr="00BB0236" w:rsidRDefault="0055657D" w:rsidP="00A74815">
            <w:pPr>
              <w:pStyle w:val="a5"/>
              <w:ind w:left="0"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Государственное учреждение</w:t>
            </w:r>
            <w:r w:rsidR="00E45307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«Управление по вопрос</w:t>
            </w:r>
            <w:r w:rsidR="00C03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="00E45307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 молодежн</w:t>
            </w:r>
            <w:r w:rsidR="00C03A6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r w:rsidR="00E45307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 политики Мангистауской области»;</w:t>
            </w:r>
          </w:p>
          <w:p w14:paraId="14CFB796" w14:textId="426D49E6" w:rsidR="00E45307" w:rsidRPr="00BB0236" w:rsidRDefault="008B37CC" w:rsidP="00A74815">
            <w:pPr>
              <w:pStyle w:val="a5"/>
              <w:ind w:left="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="00E45307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кционерное общество «Жил</w:t>
            </w:r>
            <w:r w:rsidR="00413029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ищный </w:t>
            </w:r>
            <w:r w:rsidR="00E45307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стро</w:t>
            </w:r>
            <w:r w:rsidR="00413029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ительный </w:t>
            </w:r>
            <w:r w:rsidR="00E45307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сбер</w:t>
            </w:r>
            <w:r w:rsidR="00413029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егательный </w:t>
            </w:r>
            <w:r w:rsidR="00E45307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банк</w:t>
            </w:r>
            <w:r w:rsidR="00E54266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E45307" w:rsidRPr="008B37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Отбасы банк» (далее – банк) (по согласованию)</w:t>
            </w:r>
          </w:p>
        </w:tc>
      </w:tr>
      <w:tr w:rsidR="00BB0236" w:rsidRPr="00BB0236" w14:paraId="1EE1745B" w14:textId="77777777" w:rsidTr="00EC3984">
        <w:tc>
          <w:tcPr>
            <w:tcW w:w="3114" w:type="dxa"/>
          </w:tcPr>
          <w:p w14:paraId="6E0C1365" w14:textId="5015CD5A" w:rsidR="00E45307" w:rsidRPr="00BB0236" w:rsidRDefault="00E45307" w:rsidP="00A748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14" w:type="dxa"/>
          </w:tcPr>
          <w:p w14:paraId="605102B3" w14:textId="780376CB" w:rsidR="00E45307" w:rsidRPr="00BB0236" w:rsidRDefault="00E45307" w:rsidP="00A74815">
            <w:pPr>
              <w:pStyle w:val="a5"/>
              <w:ind w:left="0" w:firstLine="46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Обеспечение молодежи региона доступным жильем и поддержка молодых семей</w:t>
            </w:r>
          </w:p>
        </w:tc>
      </w:tr>
      <w:tr w:rsidR="00BB0236" w:rsidRPr="00BB0236" w14:paraId="2C5E43B0" w14:textId="77777777" w:rsidTr="00EC3984">
        <w:tc>
          <w:tcPr>
            <w:tcW w:w="3114" w:type="dxa"/>
          </w:tcPr>
          <w:p w14:paraId="4A398D0B" w14:textId="4BD8EAD1" w:rsidR="00E45307" w:rsidRPr="00BB0236" w:rsidRDefault="00E45307" w:rsidP="00E45307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514" w:type="dxa"/>
          </w:tcPr>
          <w:p w14:paraId="6DEE6F6B" w14:textId="77777777" w:rsidR="00E54266" w:rsidRPr="00BB0236" w:rsidRDefault="00E54266" w:rsidP="00E54266">
            <w:pPr>
              <w:pStyle w:val="a5"/>
              <w:numPr>
                <w:ilvl w:val="0"/>
                <w:numId w:val="12"/>
              </w:numPr>
              <w:tabs>
                <w:tab w:val="left" w:pos="178"/>
              </w:tabs>
              <w:ind w:firstLine="46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Hlk141654473"/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Повышение доступности и комфорта жилья для работающей молодежи;</w:t>
            </w:r>
          </w:p>
          <w:p w14:paraId="10FD3AD6" w14:textId="5EFF99A2" w:rsidR="00E54266" w:rsidRPr="00BB0236" w:rsidRDefault="00A74815" w:rsidP="00E54266">
            <w:pPr>
              <w:pStyle w:val="a5"/>
              <w:numPr>
                <w:ilvl w:val="0"/>
                <w:numId w:val="12"/>
              </w:numPr>
              <w:tabs>
                <w:tab w:val="left" w:pos="178"/>
              </w:tabs>
              <w:ind w:firstLine="46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разработка новых подходов стимулирования жилищного строительства и интеграция в него жилищных вопросов в действующих программах</w:t>
            </w:r>
            <w:r w:rsidR="00E54266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14:paraId="4A940A5C" w14:textId="62B34BCE" w:rsidR="00E45307" w:rsidRPr="00BB0236" w:rsidRDefault="00900ED8" w:rsidP="00E54266">
            <w:pPr>
              <w:pStyle w:val="a5"/>
              <w:numPr>
                <w:ilvl w:val="0"/>
                <w:numId w:val="12"/>
              </w:numPr>
              <w:tabs>
                <w:tab w:val="left" w:pos="178"/>
              </w:tabs>
              <w:ind w:firstLine="46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54266"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стимулирование молодых специалистов, востребованных на рынке труда региона, путем предоставления программы доступного жилья.</w:t>
            </w:r>
            <w:bookmarkEnd w:id="0"/>
          </w:p>
        </w:tc>
      </w:tr>
      <w:tr w:rsidR="00E45307" w:rsidRPr="00BB0236" w14:paraId="4DD724A6" w14:textId="77777777" w:rsidTr="00EC3984">
        <w:tc>
          <w:tcPr>
            <w:tcW w:w="3114" w:type="dxa"/>
          </w:tcPr>
          <w:p w14:paraId="37578FBA" w14:textId="510585BC" w:rsidR="00E45307" w:rsidRPr="00BB0236" w:rsidRDefault="00E45307" w:rsidP="00A7481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Источники и объем финансирования</w:t>
            </w:r>
          </w:p>
        </w:tc>
        <w:tc>
          <w:tcPr>
            <w:tcW w:w="6514" w:type="dxa"/>
          </w:tcPr>
          <w:p w14:paraId="4F1759A6" w14:textId="1E6C90E4" w:rsidR="00E45307" w:rsidRPr="00BB0236" w:rsidRDefault="00A74815" w:rsidP="00163A9E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 счет средств местного бюджета и акционерного обществ</w:t>
            </w:r>
            <w:r w:rsidR="00A73CD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Pr="00BB023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«Жилищный строительный сберегательный банк «Отбасы банк»</w:t>
            </w:r>
          </w:p>
        </w:tc>
      </w:tr>
    </w:tbl>
    <w:p w14:paraId="7C0B8C18" w14:textId="77777777" w:rsidR="00A74815" w:rsidRPr="00BB0236" w:rsidRDefault="00A74815" w:rsidP="00A748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9918975" w14:textId="435A2C0D" w:rsidR="00EC3984" w:rsidRDefault="00EC3984" w:rsidP="00D03E87">
      <w:pPr>
        <w:pBdr>
          <w:bottom w:val="single" w:sz="4" w:space="19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558D1DA" w14:textId="6B777DF2" w:rsidR="00857703" w:rsidRDefault="00857703" w:rsidP="00D03E87">
      <w:pPr>
        <w:pBdr>
          <w:bottom w:val="single" w:sz="4" w:space="19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27A087" w14:textId="77777777" w:rsidR="00857703" w:rsidRPr="00BB0236" w:rsidRDefault="00857703" w:rsidP="00D03E87">
      <w:pPr>
        <w:pBdr>
          <w:bottom w:val="single" w:sz="4" w:space="19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1" w:name="_GoBack"/>
      <w:bookmarkEnd w:id="1"/>
    </w:p>
    <w:p w14:paraId="207C6556" w14:textId="0E144167" w:rsidR="00CC0177" w:rsidRPr="00BB0236" w:rsidRDefault="00EC3984" w:rsidP="00DD08CA">
      <w:pPr>
        <w:pStyle w:val="a5"/>
        <w:numPr>
          <w:ilvl w:val="0"/>
          <w:numId w:val="14"/>
        </w:numPr>
        <w:pBdr>
          <w:bottom w:val="single" w:sz="4" w:space="19" w:color="FFFFFF"/>
        </w:pBd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Ц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ель и задачи программы</w:t>
      </w:r>
    </w:p>
    <w:p w14:paraId="77861AE0" w14:textId="51850288" w:rsidR="00CC0177" w:rsidRPr="00BB0236" w:rsidRDefault="00FC21A1" w:rsidP="002A053B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Цель – обеспечение молодежи региона доступным жильем и поддержка молодых семей.</w:t>
      </w:r>
      <w:r w:rsidR="00CC0177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2D1440A" w14:textId="77777777" w:rsidR="00571B11" w:rsidRPr="00BB0236" w:rsidRDefault="00571B11" w:rsidP="002A053B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CDCE1B7" w14:textId="2E88EEC2" w:rsidR="00FC21A1" w:rsidRPr="00BB0236" w:rsidRDefault="00FC21A1" w:rsidP="00FC21A1">
      <w:pPr>
        <w:spacing w:after="0" w:line="240" w:lineRule="auto"/>
        <w:ind w:left="426" w:firstLine="14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Задачи: </w:t>
      </w:r>
    </w:p>
    <w:p w14:paraId="477D85B8" w14:textId="4220FA69" w:rsidR="00DD08CA" w:rsidRPr="00BB0236" w:rsidRDefault="00DD08CA" w:rsidP="00DD08C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B0236">
        <w:rPr>
          <w:rFonts w:ascii="Times New Roman" w:eastAsia="Calibri" w:hAnsi="Times New Roman" w:cs="Times New Roman"/>
          <w:sz w:val="28"/>
          <w:szCs w:val="28"/>
          <w:lang w:val="kk-KZ"/>
        </w:rPr>
        <w:t>Повышение доступности и комфорта жилья для работающей молодежи;</w:t>
      </w:r>
    </w:p>
    <w:p w14:paraId="26543EB0" w14:textId="59F54AFE" w:rsidR="00571B11" w:rsidRPr="00BB0236" w:rsidRDefault="00571B11" w:rsidP="00DD08C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B0236">
        <w:rPr>
          <w:rFonts w:ascii="Times New Roman" w:eastAsia="Calibri" w:hAnsi="Times New Roman" w:cs="Times New Roman"/>
          <w:sz w:val="28"/>
          <w:szCs w:val="28"/>
          <w:lang w:val="kk-KZ"/>
        </w:rPr>
        <w:t>разработка новых способов стимулирования жилищного строительства и интеграция жилищной проблематики в существующие программы;</w:t>
      </w:r>
    </w:p>
    <w:p w14:paraId="26381368" w14:textId="09D4CCBD" w:rsidR="00CC0177" w:rsidRPr="00BB0236" w:rsidRDefault="00DD08CA" w:rsidP="0089222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B0236">
        <w:rPr>
          <w:rFonts w:ascii="Times New Roman" w:eastAsia="Calibri" w:hAnsi="Times New Roman" w:cs="Times New Roman"/>
          <w:sz w:val="28"/>
          <w:szCs w:val="28"/>
          <w:lang w:val="kk-KZ"/>
        </w:rPr>
        <w:t>стимулирование молодых специалистов, востребованных на рынке труда региона, путем предоставления программы доступного жилья</w:t>
      </w:r>
      <w:r w:rsidR="00892224" w:rsidRPr="00BB023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15B2F438" w14:textId="77777777" w:rsidR="00892224" w:rsidRPr="00BB0236" w:rsidRDefault="00892224" w:rsidP="0089222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0BEF1EB" w14:textId="5FB1757E" w:rsidR="00CC0177" w:rsidRPr="00BB0236" w:rsidRDefault="00EC3984" w:rsidP="002A70AF">
      <w:pPr>
        <w:pStyle w:val="a5"/>
        <w:numPr>
          <w:ilvl w:val="0"/>
          <w:numId w:val="14"/>
        </w:numPr>
        <w:pBdr>
          <w:bottom w:val="single" w:sz="4" w:space="19" w:color="FFFFFF"/>
        </w:pBdr>
        <w:tabs>
          <w:tab w:val="left" w:pos="360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словия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рограммы</w:t>
      </w:r>
    </w:p>
    <w:p w14:paraId="7FADAEC0" w14:textId="77777777" w:rsidR="00C678C3" w:rsidRPr="00BB0236" w:rsidRDefault="00C678C3" w:rsidP="00C678C3">
      <w:pPr>
        <w:pBdr>
          <w:bottom w:val="single" w:sz="4" w:space="19" w:color="FFFFFF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3B060DFF" w14:textId="374A9197" w:rsidR="002F39EC" w:rsidRPr="00BB0236" w:rsidRDefault="00CC0177" w:rsidP="0055657D">
      <w:pPr>
        <w:pBdr>
          <w:bottom w:val="single" w:sz="4" w:space="19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5.1. </w:t>
      </w:r>
      <w:r w:rsidR="00BC72FA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Условия </w:t>
      </w:r>
      <w:r w:rsid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r w:rsidR="00BC72FA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рограммы:</w:t>
      </w:r>
    </w:p>
    <w:p w14:paraId="425CAF50" w14:textId="77777777" w:rsidR="0055657D" w:rsidRPr="00BB0236" w:rsidRDefault="0055657D" w:rsidP="008B37CC">
      <w:pPr>
        <w:pBdr>
          <w:bottom w:val="single" w:sz="4" w:space="19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53C62D" w14:textId="53374AF0" w:rsidR="002F39EC" w:rsidRPr="00BB0236" w:rsidRDefault="00BC72FA" w:rsidP="002F39EC">
      <w:pPr>
        <w:pStyle w:val="a5"/>
        <w:numPr>
          <w:ilvl w:val="0"/>
          <w:numId w:val="3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Максимальная сумма кредита</w:t>
      </w:r>
    </w:p>
    <w:p w14:paraId="12E6A4B0" w14:textId="059DB7A6" w:rsidR="002F39EC" w:rsidRPr="00BB0236" w:rsidRDefault="00BC72FA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4"/>
          <w:szCs w:val="28"/>
          <w:lang w:val="kk-KZ" w:eastAsia="ru-RU"/>
        </w:rPr>
        <w:t>Для города Актау – до 15 млн тенге</w:t>
      </w:r>
      <w:r w:rsidR="00CC0177" w:rsidRPr="00BB0236">
        <w:rPr>
          <w:rFonts w:ascii="Times New Roman" w:hAnsi="Times New Roman" w:cs="Times New Roman"/>
          <w:sz w:val="24"/>
          <w:szCs w:val="28"/>
          <w:lang w:val="kk-KZ" w:eastAsia="ru-RU"/>
        </w:rPr>
        <w:t>;</w:t>
      </w:r>
    </w:p>
    <w:p w14:paraId="35489CA0" w14:textId="1DB7AC3D" w:rsidR="002F39EC" w:rsidRPr="00BB0236" w:rsidRDefault="00BC72FA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4"/>
          <w:szCs w:val="28"/>
          <w:lang w:val="kk-KZ" w:eastAsia="ru-RU"/>
        </w:rPr>
        <w:t>Для остальных городов/районов – до 10 млн тенге</w:t>
      </w:r>
      <w:r w:rsidR="002F39EC" w:rsidRPr="00BB0236">
        <w:rPr>
          <w:rFonts w:ascii="Times New Roman" w:hAnsi="Times New Roman" w:cs="Times New Roman"/>
          <w:sz w:val="24"/>
          <w:szCs w:val="28"/>
          <w:lang w:val="kk-KZ" w:eastAsia="ru-RU"/>
        </w:rPr>
        <w:t>;</w:t>
      </w:r>
    </w:p>
    <w:p w14:paraId="3DAD71CE" w14:textId="3C467D0B" w:rsidR="002F39EC" w:rsidRPr="00BB0236" w:rsidRDefault="008A4B86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Срок кредита – до 20 лет</w:t>
      </w:r>
      <w:r w:rsidR="002F39EC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3D84CD91" w14:textId="6C4E08A8" w:rsidR="008A4B86" w:rsidRPr="00BB0236" w:rsidRDefault="00DF7BC4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роцентная ставка </w:t>
      </w:r>
      <w:r w:rsidR="00C678C3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–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678C3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6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%;</w:t>
      </w:r>
    </w:p>
    <w:p w14:paraId="3CD43379" w14:textId="00EECA77" w:rsidR="002F39EC" w:rsidRPr="00BB0236" w:rsidRDefault="00DF7BC4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ервоначальный взнос – 10%</w:t>
      </w:r>
      <w:r w:rsidR="00CC0177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5D8E029D" w14:textId="3A3BF15C" w:rsidR="008A4B86" w:rsidRPr="00BB0236" w:rsidRDefault="00DF7BC4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озможность получения первичного и вторичного жилья;</w:t>
      </w:r>
    </w:p>
    <w:p w14:paraId="0717279D" w14:textId="7189F7A9" w:rsidR="002F39EC" w:rsidRPr="00BB0236" w:rsidRDefault="00DF7BC4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хват – </w:t>
      </w:r>
      <w:r w:rsidR="00301D99" w:rsidRPr="00BB023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 менее </w:t>
      </w:r>
      <w:r w:rsidR="00C678C3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84</w:t>
      </w:r>
      <w:r w:rsidR="00301D99" w:rsidRPr="00BB023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человек</w:t>
      </w:r>
      <w:r w:rsidR="00CC0177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1E576B5C" w14:textId="6F18F778" w:rsidR="002F39EC" w:rsidRPr="00BB0236" w:rsidRDefault="00DF7BC4" w:rsidP="002F39EC">
      <w:pPr>
        <w:pStyle w:val="a5"/>
        <w:numPr>
          <w:ilvl w:val="0"/>
          <w:numId w:val="4"/>
        </w:numPr>
        <w:pBdr>
          <w:bottom w:val="single" w:sz="4" w:space="19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рок реализации </w:t>
      </w:r>
      <w:r w:rsidRPr="00BB0236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рограммы – 202</w:t>
      </w:r>
      <w:r w:rsidR="00C678C3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8A4B86" w:rsidRPr="00BB023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год</w:t>
      </w:r>
      <w:r w:rsidR="002F39EC" w:rsidRPr="00BB0236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7DEEC118" w14:textId="77777777" w:rsidR="00C678C3" w:rsidRPr="00BB0236" w:rsidRDefault="00C678C3" w:rsidP="002F39EC">
      <w:pPr>
        <w:pBdr>
          <w:bottom w:val="single" w:sz="4" w:space="19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</w:p>
    <w:p w14:paraId="13963B34" w14:textId="2BDAA4BD" w:rsidR="002F39EC" w:rsidRPr="00BB0236" w:rsidRDefault="008A4B86" w:rsidP="002F39EC">
      <w:pPr>
        <w:pBdr>
          <w:bottom w:val="single" w:sz="4" w:space="19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BB0236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Распределение по </w:t>
      </w:r>
      <w:r w:rsidR="00DF7BC4" w:rsidRPr="00BB0236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</w:t>
      </w:r>
      <w:r w:rsidRPr="00BB0236">
        <w:rPr>
          <w:rFonts w:ascii="Times New Roman" w:hAnsi="Times New Roman" w:cs="Times New Roman"/>
          <w:bCs/>
          <w:sz w:val="28"/>
          <w:szCs w:val="28"/>
          <w:lang w:val="kk-KZ" w:eastAsia="ru-RU"/>
        </w:rPr>
        <w:t>рограмме</w:t>
      </w:r>
      <w:r w:rsidR="00CC0177" w:rsidRPr="00BB0236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946"/>
        <w:gridCol w:w="3184"/>
      </w:tblGrid>
      <w:tr w:rsidR="00BB0236" w:rsidRPr="00BB0236" w14:paraId="4637EE16" w14:textId="77777777" w:rsidTr="00320939">
        <w:tc>
          <w:tcPr>
            <w:tcW w:w="498" w:type="dxa"/>
            <w:vAlign w:val="center"/>
          </w:tcPr>
          <w:p w14:paraId="0569FEFA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946" w:type="dxa"/>
          </w:tcPr>
          <w:p w14:paraId="4E67826E" w14:textId="3E9F761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</w:t>
            </w:r>
            <w:r w:rsidR="00DF7BC4"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город/районов</w:t>
            </w:r>
          </w:p>
        </w:tc>
        <w:tc>
          <w:tcPr>
            <w:tcW w:w="3184" w:type="dxa"/>
          </w:tcPr>
          <w:p w14:paraId="740385FB" w14:textId="6F77CFCA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="00DF7BC4"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445"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участников</w:t>
            </w:r>
          </w:p>
        </w:tc>
      </w:tr>
      <w:tr w:rsidR="00BB0236" w:rsidRPr="00BB0236" w14:paraId="2390B540" w14:textId="77777777" w:rsidTr="002F39EC">
        <w:tc>
          <w:tcPr>
            <w:tcW w:w="498" w:type="dxa"/>
          </w:tcPr>
          <w:p w14:paraId="6AB59E3A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6" w:type="dxa"/>
          </w:tcPr>
          <w:p w14:paraId="548407E9" w14:textId="049CB8FC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город Актау</w:t>
            </w:r>
          </w:p>
        </w:tc>
        <w:tc>
          <w:tcPr>
            <w:tcW w:w="3184" w:type="dxa"/>
          </w:tcPr>
          <w:p w14:paraId="6830649C" w14:textId="16233F77" w:rsidR="008A4B86" w:rsidRPr="00BB0236" w:rsidRDefault="00C678C3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</w:tr>
      <w:tr w:rsidR="00BB0236" w:rsidRPr="00BB0236" w14:paraId="0F6259EC" w14:textId="77777777" w:rsidTr="002F39EC">
        <w:tc>
          <w:tcPr>
            <w:tcW w:w="498" w:type="dxa"/>
          </w:tcPr>
          <w:p w14:paraId="01862668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6" w:type="dxa"/>
          </w:tcPr>
          <w:p w14:paraId="127C0235" w14:textId="15E0001F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 xml:space="preserve">город Жанаозен </w:t>
            </w:r>
          </w:p>
        </w:tc>
        <w:tc>
          <w:tcPr>
            <w:tcW w:w="3184" w:type="dxa"/>
          </w:tcPr>
          <w:p w14:paraId="3A6D54FE" w14:textId="5CF384B8" w:rsidR="008A4B86" w:rsidRPr="00BB0236" w:rsidRDefault="00C678C3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</w:tr>
      <w:tr w:rsidR="00BB0236" w:rsidRPr="00BB0236" w14:paraId="1824FD55" w14:textId="77777777" w:rsidTr="002F39EC">
        <w:tc>
          <w:tcPr>
            <w:tcW w:w="498" w:type="dxa"/>
          </w:tcPr>
          <w:p w14:paraId="4B207306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6" w:type="dxa"/>
          </w:tcPr>
          <w:p w14:paraId="36E9812D" w14:textId="10D0778D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Бейнеуский район</w:t>
            </w:r>
          </w:p>
        </w:tc>
        <w:tc>
          <w:tcPr>
            <w:tcW w:w="3184" w:type="dxa"/>
          </w:tcPr>
          <w:p w14:paraId="370D6694" w14:textId="392E839E" w:rsidR="008A4B86" w:rsidRPr="00BB0236" w:rsidRDefault="00C678C3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</w:tr>
      <w:tr w:rsidR="00BB0236" w:rsidRPr="00BB0236" w14:paraId="679BBBAF" w14:textId="77777777" w:rsidTr="002F39EC">
        <w:tc>
          <w:tcPr>
            <w:tcW w:w="498" w:type="dxa"/>
          </w:tcPr>
          <w:p w14:paraId="5E1756E1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6" w:type="dxa"/>
          </w:tcPr>
          <w:p w14:paraId="406CEE00" w14:textId="608636CB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Мангистауский район</w:t>
            </w:r>
          </w:p>
        </w:tc>
        <w:tc>
          <w:tcPr>
            <w:tcW w:w="3184" w:type="dxa"/>
          </w:tcPr>
          <w:p w14:paraId="2DF33DEF" w14:textId="5A9E52FB" w:rsidR="008A4B86" w:rsidRPr="00BB0236" w:rsidRDefault="00C678C3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BB0236" w:rsidRPr="00BB0236" w14:paraId="59E84C68" w14:textId="77777777" w:rsidTr="002F39EC">
        <w:tc>
          <w:tcPr>
            <w:tcW w:w="498" w:type="dxa"/>
          </w:tcPr>
          <w:p w14:paraId="5C7C1BD0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6" w:type="dxa"/>
          </w:tcPr>
          <w:p w14:paraId="2043E257" w14:textId="10B39385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Тупкараганский район</w:t>
            </w:r>
          </w:p>
        </w:tc>
        <w:tc>
          <w:tcPr>
            <w:tcW w:w="3184" w:type="dxa"/>
          </w:tcPr>
          <w:p w14:paraId="674EED08" w14:textId="3224667F" w:rsidR="008A4B86" w:rsidRPr="00BB0236" w:rsidRDefault="00C678C3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BB0236" w:rsidRPr="00BB0236" w14:paraId="499D1308" w14:textId="77777777" w:rsidTr="002F39EC">
        <w:tc>
          <w:tcPr>
            <w:tcW w:w="498" w:type="dxa"/>
          </w:tcPr>
          <w:p w14:paraId="3FC81F54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6" w:type="dxa"/>
          </w:tcPr>
          <w:p w14:paraId="7B66A26B" w14:textId="2B62C611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Каракиянский район</w:t>
            </w:r>
          </w:p>
        </w:tc>
        <w:tc>
          <w:tcPr>
            <w:tcW w:w="3184" w:type="dxa"/>
          </w:tcPr>
          <w:p w14:paraId="2B71D8F6" w14:textId="096DF73A" w:rsidR="008A4B86" w:rsidRPr="00BB0236" w:rsidRDefault="00C678C3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BB0236" w:rsidRPr="00BB0236" w14:paraId="3489D93A" w14:textId="77777777" w:rsidTr="002F39EC">
        <w:tc>
          <w:tcPr>
            <w:tcW w:w="498" w:type="dxa"/>
          </w:tcPr>
          <w:p w14:paraId="29F0068E" w14:textId="77777777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6" w:type="dxa"/>
          </w:tcPr>
          <w:p w14:paraId="78383798" w14:textId="6CCA6E8C" w:rsidR="008A4B86" w:rsidRPr="00BB0236" w:rsidRDefault="008A4B86" w:rsidP="008A4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Мунайлинский район</w:t>
            </w:r>
          </w:p>
        </w:tc>
        <w:tc>
          <w:tcPr>
            <w:tcW w:w="3184" w:type="dxa"/>
          </w:tcPr>
          <w:p w14:paraId="1FB9C366" w14:textId="1ADD92FB" w:rsidR="008A4B86" w:rsidRPr="00BB0236" w:rsidRDefault="00C678C3" w:rsidP="008A4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</w:tr>
      <w:tr w:rsidR="00BB0236" w:rsidRPr="00BB0236" w14:paraId="65B5A8C5" w14:textId="77777777" w:rsidTr="002F39EC">
        <w:tc>
          <w:tcPr>
            <w:tcW w:w="498" w:type="dxa"/>
          </w:tcPr>
          <w:p w14:paraId="275F5040" w14:textId="77777777" w:rsidR="00CC0177" w:rsidRPr="00BB0236" w:rsidRDefault="00CC0177" w:rsidP="00CC01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946" w:type="dxa"/>
          </w:tcPr>
          <w:p w14:paraId="0E967A59" w14:textId="372D821F" w:rsidR="00CC0177" w:rsidRPr="00BB0236" w:rsidRDefault="008A4B86" w:rsidP="00CC01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ВСЕГО</w:t>
            </w:r>
          </w:p>
        </w:tc>
        <w:tc>
          <w:tcPr>
            <w:tcW w:w="3184" w:type="dxa"/>
          </w:tcPr>
          <w:p w14:paraId="3DE06CAB" w14:textId="77334E42" w:rsidR="00CC0177" w:rsidRPr="00BB0236" w:rsidRDefault="00C678C3" w:rsidP="00CC017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84</w:t>
            </w:r>
          </w:p>
        </w:tc>
      </w:tr>
      <w:tr w:rsidR="002F39EC" w:rsidRPr="00BB0236" w14:paraId="18F83C45" w14:textId="77777777" w:rsidTr="002F39EC">
        <w:trPr>
          <w:trHeight w:val="699"/>
        </w:trPr>
        <w:tc>
          <w:tcPr>
            <w:tcW w:w="9628" w:type="dxa"/>
            <w:gridSpan w:val="3"/>
          </w:tcPr>
          <w:p w14:paraId="051886CE" w14:textId="3A96F5B1" w:rsidR="002F39EC" w:rsidRPr="00BB0236" w:rsidRDefault="008A4B86" w:rsidP="002F39EC">
            <w:pPr>
              <w:pStyle w:val="a4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C03A63">
              <w:rPr>
                <w:rFonts w:ascii="Times New Roman" w:hAnsi="Times New Roman" w:cs="Times New Roman"/>
                <w:sz w:val="28"/>
                <w:lang w:val="kk-KZ" w:eastAsia="ru-RU"/>
              </w:rPr>
              <w:t>В случае превышения количества жилья над указанным порогом (</w:t>
            </w:r>
            <w:r w:rsidR="00C678C3" w:rsidRPr="00C03A63">
              <w:rPr>
                <w:rFonts w:ascii="Times New Roman" w:hAnsi="Times New Roman" w:cs="Times New Roman"/>
                <w:sz w:val="28"/>
                <w:lang w:val="kk-KZ" w:eastAsia="ru-RU"/>
              </w:rPr>
              <w:t>84</w:t>
            </w:r>
            <w:r w:rsidRPr="00C03A63">
              <w:rPr>
                <w:rFonts w:ascii="Times New Roman" w:hAnsi="Times New Roman" w:cs="Times New Roman"/>
                <w:sz w:val="28"/>
                <w:lang w:val="kk-KZ" w:eastAsia="ru-RU"/>
              </w:rPr>
              <w:t>), увеличенные жилые дома включаются в деление города Актау</w:t>
            </w:r>
          </w:p>
        </w:tc>
      </w:tr>
    </w:tbl>
    <w:p w14:paraId="13CE2132" w14:textId="77777777" w:rsidR="00801752" w:rsidRPr="00BB0236" w:rsidRDefault="00801752" w:rsidP="00CC0177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6688930" w14:textId="1CA19F05" w:rsidR="00C678C3" w:rsidRPr="00BB0236" w:rsidRDefault="00900ED8" w:rsidP="00900ED8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Администратор </w:t>
      </w:r>
      <w:r w:rsidR="004656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рограммы – Государственное учреждение «Управление по вопросам молодежной политики Мангистауской области» </w:t>
      </w:r>
      <w:r w:rsidR="008B37CC" w:rsidRP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88128F" w:rsidRP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далее</w:t>
      </w:r>
      <w:r w:rsidR="008B37CC" w:rsidRP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="0088128F" w:rsidRP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Админстратор</w:t>
      </w:r>
      <w:r w:rsidR="008B37CC" w:rsidRP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Программы)</w:t>
      </w:r>
      <w:r w:rsidR="0088128F" w:rsidRP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информирует жителей Мангистауской области о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начале приема заявлений на участие в </w:t>
      </w:r>
      <w:r w:rsidR="008812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рограмме и в течение 14 (четырнадцати) календарных дней направляет заявление в </w:t>
      </w:r>
      <w:hyperlink r:id="rId8" w:history="1">
        <w:r w:rsidRPr="008B37CC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kk-KZ" w:eastAsia="ru-RU"/>
          </w:rPr>
          <w:t>www.mangystauzhastary.kz</w:t>
        </w:r>
      </w:hyperlink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принимает в электронном виде на сайте. Далее комиссия по отбору участников </w:t>
      </w:r>
      <w:r w:rsid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рограммы в течение </w:t>
      </w:r>
      <w:r w:rsidR="00C678C3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C678C3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двадцать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календарных дней со дня окончания приема заявлений проводит отбор по порядку начисления баллов, указанных в главе 7</w:t>
      </w:r>
      <w:r w:rsidR="00C678C3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По результатам отбора будет сформирован основной и резервный списки участников </w:t>
      </w:r>
      <w:r w:rsidR="008812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C678C3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рограммы.</w:t>
      </w:r>
    </w:p>
    <w:p w14:paraId="2A64A0FF" w14:textId="58E7F530" w:rsidR="00C678C3" w:rsidRPr="00BB0236" w:rsidRDefault="00C678C3" w:rsidP="00900ED8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случае несогласия участника с итогом начисленного балла, он может подать апелляцию в течение 3 (три) рабочих дней после заседания комиссии. Апелляция рассматривается в течение </w:t>
      </w:r>
      <w:r w:rsidR="0003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03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десять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рабочих дней.</w:t>
      </w:r>
    </w:p>
    <w:p w14:paraId="1BAC2EFF" w14:textId="2672C4EE" w:rsidR="009E0EBD" w:rsidRDefault="009E0EBD" w:rsidP="00900ED8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соответствии с протоколом заседания комиссии </w:t>
      </w:r>
      <w:r w:rsidR="008812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дминистратор </w:t>
      </w:r>
      <w:r w:rsidR="008812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рограммы направляет в банк список получателей направления (фамилия, инициалы участника, индивидуальный идентификационный номер, контактный номер) в соответствии с требованиями, установленными </w:t>
      </w:r>
      <w:r w:rsidR="008812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главой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5.2 указанной </w:t>
      </w:r>
      <w:r w:rsid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рограммы.</w:t>
      </w:r>
    </w:p>
    <w:p w14:paraId="3FCA813F" w14:textId="4AD79986" w:rsidR="00037F6C" w:rsidRPr="00BB0236" w:rsidRDefault="00037F6C" w:rsidP="00900ED8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Участник программы, получивший направление, обращается в банк, предоставив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пакет</w:t>
      </w:r>
      <w:r w:rsidRPr="0003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документов для оценки платежеспособности в течение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037F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 (пятнадцати) рабочих дней со дня, указанного в направлении.</w:t>
      </w:r>
    </w:p>
    <w:p w14:paraId="254CA339" w14:textId="7C3A2420" w:rsidR="009A7ED8" w:rsidRPr="00BB0236" w:rsidRDefault="009E0EBD" w:rsidP="00900ED8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случае не обращения участника </w:t>
      </w:r>
      <w:r w:rsidR="005D4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рограммы в банк для оценки платежеспособности или </w:t>
      </w:r>
      <w:r w:rsidR="00892224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="00892224"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</w:t>
      </w:r>
      <w:r w:rsidR="005D4490"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892224"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став</w:t>
      </w:r>
      <w:r w:rsidR="005D4490"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ления</w:t>
      </w:r>
      <w:r w:rsidR="00892224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пакета документов</w:t>
      </w:r>
      <w:r w:rsidR="00892224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(не прошел оценку платежеспособности </w:t>
      </w:r>
      <w:r w:rsidR="009C6525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заемщика/со</w:t>
      </w:r>
      <w:r w:rsidR="00892224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заемщика)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участник данной </w:t>
      </w:r>
      <w:r w:rsidR="005D4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рограммы считается не прошедшим оценку платежеспособности и направление выдается следующему участнику по списку.</w:t>
      </w:r>
    </w:p>
    <w:p w14:paraId="187D7087" w14:textId="77777777" w:rsidR="009E0EBD" w:rsidRPr="00BB0236" w:rsidRDefault="009E0EBD" w:rsidP="00900ED8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0F39216" w14:textId="68F6A334" w:rsidR="00CC0177" w:rsidRPr="005D4490" w:rsidRDefault="00CC0177" w:rsidP="00CC0177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D44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5.2</w:t>
      </w:r>
      <w:r w:rsidR="0071042D" w:rsidRPr="005D44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Pr="005D44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60975" w:rsidRPr="005D44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Требования к участникам </w:t>
      </w:r>
      <w:r w:rsidR="005D4490" w:rsidRPr="005D44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r w:rsidR="00660975" w:rsidRPr="005D449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рограммы:</w:t>
      </w:r>
    </w:p>
    <w:p w14:paraId="0B382D96" w14:textId="77777777" w:rsidR="0071042D" w:rsidRPr="00BB0236" w:rsidRDefault="0071042D" w:rsidP="00CC0177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E0A53FC" w14:textId="045FD4C2" w:rsidR="00DD08CA" w:rsidRPr="00BB0236" w:rsidRDefault="00DD08CA" w:rsidP="00DD08CA">
      <w:pPr>
        <w:pStyle w:val="a5"/>
        <w:numPr>
          <w:ilvl w:val="0"/>
          <w:numId w:val="9"/>
        </w:numPr>
        <w:pBdr>
          <w:bottom w:val="single" w:sz="4" w:space="18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_Hlk150953243"/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Участник </w:t>
      </w:r>
      <w:r w:rsidR="005D4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рограммы и члены его семьи </w:t>
      </w:r>
      <w:r w:rsidR="00BB1497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(супруг)</w:t>
      </w:r>
      <w:r w:rsidR="008B37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(а)</w:t>
      </w:r>
      <w:r w:rsidR="00BB1497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несовершеннолетни</w:t>
      </w:r>
      <w:r w:rsidR="005D4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B1497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детей и т.д.)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должны быть гражданами Республики Казахстан и не иметь в собственности или аренде жилья с правом выкупа в течение последних 5 (пяти) лет на территории Республики Казахстан</w:t>
      </w:r>
      <w:r w:rsidR="005D4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bookmarkEnd w:id="2"/>
    <w:p w14:paraId="4B2E9BE3" w14:textId="393CEFFB" w:rsidR="00DD08CA" w:rsidRPr="00BB0236" w:rsidRDefault="00DD08CA" w:rsidP="00DD08CA">
      <w:pPr>
        <w:pStyle w:val="a5"/>
        <w:numPr>
          <w:ilvl w:val="0"/>
          <w:numId w:val="9"/>
        </w:numPr>
        <w:pBdr>
          <w:bottom w:val="single" w:sz="4" w:space="18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соответствии с Законом Республики Казахстан «О государственной молодежной политике» возраст участника (в том числе супруга) должен быть от 18 до 35 лет. В программе в качестве основного участника может участвовать только один из супругов</w:t>
      </w:r>
      <w:r w:rsidR="005D4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608A70D" w14:textId="339FFC3D" w:rsidR="00660975" w:rsidRPr="00C03A63" w:rsidRDefault="00660975" w:rsidP="008A24D7">
      <w:pPr>
        <w:pStyle w:val="a5"/>
        <w:numPr>
          <w:ilvl w:val="0"/>
          <w:numId w:val="9"/>
        </w:numPr>
        <w:pBdr>
          <w:bottom w:val="single" w:sz="4" w:space="18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3" w:name="_Hlk150953416"/>
      <w:r w:rsidRPr="00C03A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Участник должен </w:t>
      </w:r>
      <w:r w:rsidR="00C03A63" w:rsidRPr="00C03A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иметь постоянную регистрацию по месту жительства </w:t>
      </w:r>
      <w:r w:rsidRPr="00C03A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Мангистауской области в течение последних 2 лет, а также постоянную регистрацию в Мангистауской области на момент подачи заявления, совместно проживающих с ним членов семьи </w:t>
      </w:r>
      <w:bookmarkEnd w:id="3"/>
      <w:r w:rsidRPr="00C03A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(супруга (супруга), несовершеннолетних детей и т.д.);</w:t>
      </w:r>
    </w:p>
    <w:p w14:paraId="67A22E43" w14:textId="3A281274" w:rsidR="003D6323" w:rsidRPr="00BB0236" w:rsidRDefault="003D6323" w:rsidP="008A24D7">
      <w:pPr>
        <w:pStyle w:val="a5"/>
        <w:numPr>
          <w:ilvl w:val="0"/>
          <w:numId w:val="9"/>
        </w:numPr>
        <w:pBdr>
          <w:bottom w:val="single" w:sz="4" w:space="18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DD08CA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фициальный стаж работы участника по нижеуказанным отраслям (</w:t>
      </w:r>
      <w:r w:rsidR="009A7ED8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наличием обязательных пенсионных отчислений) </w:t>
      </w:r>
      <w:r w:rsidR="00DD08CA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должен быть не менее 1 года в Мангистауской области</w:t>
      </w:r>
      <w:r w:rsidR="005743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1B713BD" w14:textId="029139A5" w:rsidR="00EC3984" w:rsidRPr="00037F6C" w:rsidRDefault="00163A9E" w:rsidP="00CC0177">
      <w:pPr>
        <w:pStyle w:val="a5"/>
        <w:numPr>
          <w:ilvl w:val="0"/>
          <w:numId w:val="9"/>
        </w:numPr>
        <w:pBdr>
          <w:bottom w:val="single" w:sz="4" w:space="18" w:color="FFFFFF"/>
        </w:pBd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4" w:name="_Hlk150953782"/>
      <w:r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Участник может получить жилье, приобретаемое в рамках данной </w:t>
      </w:r>
      <w:r w:rsidR="0057432B"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рограммы, только по адресу регистрации</w:t>
      </w:r>
      <w:r w:rsidR="00C03A63" w:rsidRPr="00C03A63">
        <w:t xml:space="preserve"> </w:t>
      </w:r>
      <w:r w:rsidR="00C03A63" w:rsidRP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места жительства</w:t>
      </w:r>
      <w:bookmarkEnd w:id="4"/>
      <w:r w:rsidR="00C03A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7CA8DDE" w14:textId="77777777" w:rsidR="00037F6C" w:rsidRDefault="00037F6C" w:rsidP="00CC0177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FD0FBBF" w14:textId="185D2113" w:rsidR="007764FA" w:rsidRPr="0046567E" w:rsidRDefault="003D6323" w:rsidP="00CC0177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Категория молодежи, которая </w:t>
      </w:r>
      <w:r w:rsidR="000B5B7A" w:rsidRP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принимающая</w:t>
      </w:r>
      <w:r w:rsidRP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участие в </w:t>
      </w:r>
      <w:r w:rsidR="00DF7BC4" w:rsidRP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r w:rsidRP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рограмме:</w:t>
      </w:r>
    </w:p>
    <w:p w14:paraId="61210289" w14:textId="77777777" w:rsidR="00EC3984" w:rsidRPr="00EC3984" w:rsidRDefault="00EC3984" w:rsidP="00CC0177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BAD2A40" w14:textId="2E837FB8" w:rsidR="002B1097" w:rsidRPr="00BB0236" w:rsidRDefault="002B1097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Работники здравоохранения, в частности, медицинские работники государственн</w:t>
      </w:r>
      <w:r w:rsidR="005743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ых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организаци</w:t>
      </w:r>
      <w:r w:rsidR="00CD206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й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здравоохранения Мангистауской области, имеющие соответствующее высшее и среднее специальное образование;</w:t>
      </w:r>
    </w:p>
    <w:p w14:paraId="3702B362" w14:textId="05C778FC" w:rsidR="0093663D" w:rsidRPr="00BB0236" w:rsidRDefault="0057432B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аботники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образования и науки, в частности педагогические работники государственной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й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образования Мангистауской области с соответствующим высшим и средним специальным образованием, преподаватели и научные работники организаций высшего образования со 100% участием государства;</w:t>
      </w:r>
    </w:p>
    <w:p w14:paraId="4C35AD4C" w14:textId="74ED548A" w:rsidR="0093663D" w:rsidRPr="00BB0236" w:rsidRDefault="00CD2067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аботники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культуры, в частности, работники государственных и квазигосударственных организаций в сфере культуры, расположенных в Мангистауской области;</w:t>
      </w:r>
    </w:p>
    <w:p w14:paraId="02A8B398" w14:textId="27961E37" w:rsidR="0093663D" w:rsidRPr="00BB0236" w:rsidRDefault="00CD2067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аботники сельскохозяйственной отрасли, в частности, профильные работники государственных сельскохозяйственных организаций, расположенных в Мангистауской области;</w:t>
      </w:r>
    </w:p>
    <w:p w14:paraId="78B3E2B0" w14:textId="5CDCA951" w:rsidR="0093663D" w:rsidRPr="00BB0236" w:rsidRDefault="00CD2067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аботники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спорта и физической культуры, в частности, работники государственных и квазигосударственных организаций в области спорта и физической культуры, расположенных в Мангистауской области;</w:t>
      </w:r>
    </w:p>
    <w:p w14:paraId="74126853" w14:textId="276EE60A" w:rsidR="003F1C47" w:rsidRPr="00BB0236" w:rsidRDefault="00CD2067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3F1C47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аботники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</w:t>
      </w:r>
      <w:r w:rsidR="003F1C47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3F1C47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связи и информации, в частности, профильные работники, работающие в сфере средств массовой информации и связи со 100% участием государства в Мангистауской области;</w:t>
      </w:r>
    </w:p>
    <w:p w14:paraId="19A5246B" w14:textId="5320C33A" w:rsidR="0093663D" w:rsidRPr="00BB0236" w:rsidRDefault="00CD2067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аботники </w:t>
      </w:r>
      <w:r w:rsidR="00C03A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</w:t>
      </w:r>
      <w:r w:rsidR="00C03A63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социальной 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в частности, профильные работники, работающие в государственных и квазигосударственных учреждениях в сфере социальной защиты населения, 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обслуживани</w:t>
      </w:r>
      <w:r w:rsidR="000B5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населения, молодежн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ой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политик</w:t>
      </w:r>
      <w:r w:rsidR="009A05B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 и</w:t>
      </w:r>
      <w:r w:rsidR="0093663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религии Мангистауской области;</w:t>
      </w:r>
    </w:p>
    <w:p w14:paraId="6D264021" w14:textId="7428B411" w:rsidR="009C6525" w:rsidRPr="00BB0236" w:rsidRDefault="00B61696" w:rsidP="004D359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9C6525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аботники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</w:t>
      </w:r>
      <w:r w:rsidR="009C6525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9C6525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жилищно-коммунального хозяйства, в частности, профильные работники, работающие в государственных и квазигосударственных </w:t>
      </w:r>
      <w:bookmarkStart w:id="5" w:name="_Hlk176788310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организациях</w:t>
      </w:r>
      <w:bookmarkEnd w:id="5"/>
      <w:r w:rsidR="009C6525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Мангистауской области со 100% участием государства;</w:t>
      </w:r>
    </w:p>
    <w:p w14:paraId="618CF061" w14:textId="68EBC841" w:rsidR="004D359D" w:rsidRPr="00BB0236" w:rsidRDefault="00C93A4A" w:rsidP="004D359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аботники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гражданской обороны и чрезвычайных ситуаций, в частности, сотрудники пожарных и оперативно-спасательных отрядов, работающих в государственных и квазигосударственных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организациях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со 100% участием государства в Мангистауской области;</w:t>
      </w:r>
    </w:p>
    <w:p w14:paraId="7B36E6C9" w14:textId="377C1B72" w:rsidR="0093663D" w:rsidRPr="00BB0236" w:rsidRDefault="00C93A4A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аботники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транспортно-логистической сфер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4D359D"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в частности, профильные работники, работающие в государственных и квазигосударственных учреждениях Мангистауской области со 100% участием государства.</w:t>
      </w:r>
    </w:p>
    <w:p w14:paraId="7E3C26B7" w14:textId="77777777" w:rsidR="004D359D" w:rsidRPr="00BB0236" w:rsidRDefault="004D359D" w:rsidP="0093663D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0344912B" w14:textId="7BFAC58F" w:rsidR="002F39EC" w:rsidRPr="00EA5377" w:rsidRDefault="00EC3984" w:rsidP="002A70AF">
      <w:pPr>
        <w:pStyle w:val="a5"/>
        <w:numPr>
          <w:ilvl w:val="0"/>
          <w:numId w:val="14"/>
        </w:numPr>
        <w:pBdr>
          <w:bottom w:val="single" w:sz="4" w:space="18" w:color="FFFFFF"/>
        </w:pBd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</w:t>
      </w:r>
      <w:r w:rsidRPr="00EA5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еобходимые документы для участия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r w:rsidRPr="00EA537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рограмме:</w:t>
      </w:r>
    </w:p>
    <w:p w14:paraId="7881CF79" w14:textId="5CCEA3E7" w:rsidR="002F39EC" w:rsidRPr="00BB0236" w:rsidRDefault="002F39EC" w:rsidP="002F39EC">
      <w:pPr>
        <w:pBdr>
          <w:bottom w:val="single" w:sz="4" w:space="18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5B93F31" w14:textId="5E7A0704" w:rsidR="00E40017" w:rsidRPr="00BB0236" w:rsidRDefault="0031155D" w:rsidP="00E40017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236">
        <w:rPr>
          <w:rFonts w:ascii="Times New Roman" w:hAnsi="Times New Roman" w:cs="Times New Roman"/>
          <w:sz w:val="28"/>
          <w:szCs w:val="28"/>
          <w:lang w:val="kk-KZ"/>
        </w:rPr>
        <w:t>Заявление по образцу</w:t>
      </w:r>
      <w:r w:rsidR="003A287E" w:rsidRPr="00BB0236">
        <w:rPr>
          <w:rFonts w:ascii="Times New Roman" w:hAnsi="Times New Roman" w:cs="Times New Roman"/>
          <w:sz w:val="28"/>
          <w:szCs w:val="28"/>
          <w:lang w:val="kk-KZ"/>
        </w:rPr>
        <w:t xml:space="preserve"> (в формате PDF)</w:t>
      </w:r>
      <w:r w:rsidR="00E40017" w:rsidRPr="00BB023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3553230" w14:textId="61C8B00C" w:rsidR="00E40017" w:rsidRPr="00BB0236" w:rsidRDefault="00E40017" w:rsidP="00E40017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236">
        <w:rPr>
          <w:rFonts w:ascii="Times New Roman" w:hAnsi="Times New Roman" w:cs="Times New Roman"/>
          <w:sz w:val="28"/>
          <w:szCs w:val="28"/>
          <w:lang w:val="kk-KZ"/>
        </w:rPr>
        <w:lastRenderedPageBreak/>
        <w:t>свидетельство о государственной регистрации гражданского состояния (рождение, смерть детей, заключение брака (супружества), расторжение брака (супружества);</w:t>
      </w:r>
    </w:p>
    <w:p w14:paraId="712C75DE" w14:textId="77C6DFB5" w:rsidR="00E40017" w:rsidRPr="00BB0236" w:rsidRDefault="00E40017" w:rsidP="00E40017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236">
        <w:rPr>
          <w:rFonts w:ascii="Times New Roman" w:hAnsi="Times New Roman" w:cs="Times New Roman"/>
          <w:sz w:val="28"/>
          <w:szCs w:val="28"/>
          <w:lang w:val="kk-KZ"/>
        </w:rPr>
        <w:t xml:space="preserve">справка об отсутствии (наличии) недвижимого имущества для физических лиц, полученная на веб-портале «Электронного правительства» заявителю и всем членам семьи </w:t>
      </w:r>
      <w:r w:rsidR="009C6525" w:rsidRPr="00BB0236">
        <w:rPr>
          <w:rFonts w:ascii="Times New Roman" w:hAnsi="Times New Roman" w:cs="Times New Roman"/>
          <w:sz w:val="28"/>
          <w:szCs w:val="28"/>
          <w:lang w:val="kk-KZ"/>
        </w:rPr>
        <w:t>(супруг(</w:t>
      </w:r>
      <w:r w:rsidR="003A287E" w:rsidRPr="00BB0236">
        <w:rPr>
          <w:rFonts w:ascii="Times New Roman" w:hAnsi="Times New Roman" w:cs="Times New Roman"/>
          <w:sz w:val="28"/>
          <w:szCs w:val="28"/>
          <w:lang w:val="kk-KZ"/>
        </w:rPr>
        <w:t xml:space="preserve">а), несовершеннолетних детей и т.д.) </w:t>
      </w:r>
      <w:r w:rsidRPr="00BB0236">
        <w:rPr>
          <w:rFonts w:ascii="Times New Roman" w:hAnsi="Times New Roman" w:cs="Times New Roman"/>
          <w:sz w:val="28"/>
          <w:szCs w:val="28"/>
          <w:lang w:val="kk-KZ"/>
        </w:rPr>
        <w:t>по Республике Казахстан (egov.kz);</w:t>
      </w:r>
    </w:p>
    <w:p w14:paraId="24F21A4A" w14:textId="60451BB8" w:rsidR="00E40017" w:rsidRPr="00BB0236" w:rsidRDefault="00E40017" w:rsidP="00E40017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_Hlk150954087"/>
      <w:r w:rsidRPr="00BB0236">
        <w:rPr>
          <w:rFonts w:ascii="Times New Roman" w:hAnsi="Times New Roman" w:cs="Times New Roman"/>
          <w:sz w:val="28"/>
          <w:szCs w:val="28"/>
          <w:lang w:val="kk-KZ"/>
        </w:rPr>
        <w:t xml:space="preserve">справка о пенсионных отчислениях за последние </w:t>
      </w:r>
      <w:r w:rsidR="00037F6C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BB0236">
        <w:rPr>
          <w:rFonts w:ascii="Times New Roman" w:hAnsi="Times New Roman" w:cs="Times New Roman"/>
          <w:sz w:val="28"/>
          <w:szCs w:val="28"/>
          <w:lang w:val="kk-KZ"/>
        </w:rPr>
        <w:t xml:space="preserve"> месяцев, полученная с веб-портала </w:t>
      </w:r>
      <w:r w:rsidR="004C1C38" w:rsidRPr="00BB023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B0236">
        <w:rPr>
          <w:rFonts w:ascii="Times New Roman" w:hAnsi="Times New Roman" w:cs="Times New Roman"/>
          <w:sz w:val="28"/>
          <w:szCs w:val="28"/>
          <w:lang w:val="kk-KZ"/>
        </w:rPr>
        <w:t>Электронного правительства</w:t>
      </w:r>
      <w:r w:rsidR="004C1C38" w:rsidRPr="00BB023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B0236">
        <w:rPr>
          <w:rFonts w:ascii="Times New Roman" w:hAnsi="Times New Roman" w:cs="Times New Roman"/>
          <w:sz w:val="28"/>
          <w:szCs w:val="28"/>
          <w:lang w:val="kk-KZ"/>
        </w:rPr>
        <w:t xml:space="preserve"> (egov.kz);</w:t>
      </w:r>
    </w:p>
    <w:bookmarkEnd w:id="6"/>
    <w:p w14:paraId="54D523C4" w14:textId="77777777" w:rsidR="00E40017" w:rsidRPr="00BB0236" w:rsidRDefault="00E40017" w:rsidP="00E40017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236">
        <w:rPr>
          <w:rFonts w:ascii="Times New Roman" w:hAnsi="Times New Roman" w:cs="Times New Roman"/>
          <w:sz w:val="28"/>
          <w:szCs w:val="28"/>
          <w:lang w:val="kk-KZ"/>
        </w:rPr>
        <w:t>справка с места работы с указанием даты выдачи справки, исходящего номера, даты трудоустройства и занимаемой должности, выданная на фирменном бланке организации/учреждения (при отсутствии официального бланка справка должна содержать печать организации);</w:t>
      </w:r>
    </w:p>
    <w:p w14:paraId="6969B87F" w14:textId="312BA69D" w:rsidR="002F39EC" w:rsidRPr="00BB0236" w:rsidRDefault="00E40017" w:rsidP="00E40017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236">
        <w:rPr>
          <w:rFonts w:ascii="Times New Roman" w:hAnsi="Times New Roman" w:cs="Times New Roman"/>
          <w:sz w:val="28"/>
          <w:szCs w:val="28"/>
          <w:lang w:val="kk-KZ"/>
        </w:rPr>
        <w:t>документы, подтверждающие трудовой стаж в соответствии со статьей 35 Трудового кодекса Республики Казахстан</w:t>
      </w:r>
      <w:r w:rsidR="003A287E" w:rsidRPr="00BB0236">
        <w:rPr>
          <w:rFonts w:ascii="Times New Roman" w:hAnsi="Times New Roman" w:cs="Times New Roman"/>
          <w:sz w:val="28"/>
          <w:szCs w:val="28"/>
          <w:lang w:val="kk-KZ"/>
        </w:rPr>
        <w:t xml:space="preserve"> (справка с портала eQyzmet (для государственных служащих), трудовая книжка (место(ы) работы и должность(ы) до даты подачи заявки, номер приказа, дата трудоустройства и увольнения, печать учреждения);</w:t>
      </w:r>
    </w:p>
    <w:p w14:paraId="09455DE9" w14:textId="6D87C796" w:rsidR="003A287E" w:rsidRPr="00BB0236" w:rsidRDefault="003A287E" w:rsidP="00E40017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236">
        <w:rPr>
          <w:rFonts w:ascii="Times New Roman" w:hAnsi="Times New Roman" w:cs="Times New Roman"/>
          <w:sz w:val="28"/>
          <w:szCs w:val="28"/>
          <w:lang w:val="kk-KZ"/>
        </w:rPr>
        <w:t>документы, подтверждающие принадлежность населения к социально уязвимой группе в соответствии со статьей 68 Закона Республики Казахстан «О жилищных отношениях».</w:t>
      </w:r>
    </w:p>
    <w:p w14:paraId="4F984B58" w14:textId="77777777" w:rsidR="004C1C38" w:rsidRPr="00BB0236" w:rsidRDefault="004C1C38" w:rsidP="004C1C38">
      <w:pPr>
        <w:pBdr>
          <w:bottom w:val="single" w:sz="4" w:space="18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D7E284" w14:textId="2FEEA45C" w:rsidR="002F39EC" w:rsidRPr="00BB0236" w:rsidRDefault="00EC3984" w:rsidP="002A70AF">
      <w:pPr>
        <w:pStyle w:val="a5"/>
        <w:numPr>
          <w:ilvl w:val="0"/>
          <w:numId w:val="11"/>
        </w:numPr>
        <w:pBdr>
          <w:bottom w:val="single" w:sz="4" w:space="18" w:color="FFFFFF"/>
        </w:pBdr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орядок начисления баллов</w:t>
      </w:r>
    </w:p>
    <w:p w14:paraId="50199787" w14:textId="77777777" w:rsidR="002F39EC" w:rsidRPr="00BB0236" w:rsidRDefault="002F39EC" w:rsidP="002F39EC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0D6EB04" w14:textId="4E81A5FB" w:rsidR="002F39EC" w:rsidRPr="00BB0236" w:rsidRDefault="00081DE3" w:rsidP="00081DE3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456BA0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Список заявителей формируется по категориям </w:t>
      </w:r>
      <w:r w:rsidR="00456BA0" w:rsidRPr="00BB023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(отраслям)</w:t>
      </w:r>
      <w:r w:rsidR="00456BA0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учетом балльной системы </w:t>
      </w:r>
      <w:r w:rsidR="00456BA0" w:rsidRPr="00BB023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(по наибольшему количеству баллов)</w:t>
      </w:r>
      <w:r w:rsidR="00456BA0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98"/>
        <w:gridCol w:w="6102"/>
        <w:gridCol w:w="3039"/>
      </w:tblGrid>
      <w:tr w:rsidR="00BB0236" w:rsidRPr="00BB0236" w14:paraId="3A73316F" w14:textId="77777777" w:rsidTr="000D1D42">
        <w:tc>
          <w:tcPr>
            <w:tcW w:w="498" w:type="dxa"/>
            <w:vAlign w:val="center"/>
          </w:tcPr>
          <w:p w14:paraId="5002AB2E" w14:textId="77777777" w:rsidR="00456BA0" w:rsidRPr="00BB0236" w:rsidRDefault="00456BA0" w:rsidP="00456BA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102" w:type="dxa"/>
          </w:tcPr>
          <w:p w14:paraId="116DDC6E" w14:textId="21934C4C" w:rsidR="00456BA0" w:rsidRPr="00BB0236" w:rsidRDefault="00456BA0" w:rsidP="00456BA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3039" w:type="dxa"/>
          </w:tcPr>
          <w:p w14:paraId="3EAE294C" w14:textId="5A895049" w:rsidR="00456BA0" w:rsidRPr="00BB0236" w:rsidRDefault="00456BA0" w:rsidP="00456BA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hAnsi="Times New Roman" w:cs="Times New Roman"/>
                <w:bCs/>
                <w:sz w:val="28"/>
                <w:szCs w:val="28"/>
              </w:rPr>
              <w:t>Баллы</w:t>
            </w:r>
          </w:p>
        </w:tc>
      </w:tr>
      <w:tr w:rsidR="00BB0236" w:rsidRPr="00BB0236" w14:paraId="28BAD542" w14:textId="77777777" w:rsidTr="009872FC">
        <w:tc>
          <w:tcPr>
            <w:tcW w:w="498" w:type="dxa"/>
            <w:vAlign w:val="center"/>
          </w:tcPr>
          <w:p w14:paraId="703C4D95" w14:textId="77777777" w:rsidR="004047A6" w:rsidRPr="00BB0236" w:rsidRDefault="004047A6" w:rsidP="004047A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102" w:type="dxa"/>
          </w:tcPr>
          <w:p w14:paraId="54793A4C" w14:textId="1D6E0F17" w:rsidR="004047A6" w:rsidRPr="00BB0236" w:rsidRDefault="00456BA0" w:rsidP="0040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каждый год в зарегистрированном браке</w:t>
            </w:r>
          </w:p>
        </w:tc>
        <w:tc>
          <w:tcPr>
            <w:tcW w:w="3039" w:type="dxa"/>
            <w:vAlign w:val="center"/>
          </w:tcPr>
          <w:p w14:paraId="49BE6879" w14:textId="77777777" w:rsidR="004047A6" w:rsidRPr="00BB0236" w:rsidRDefault="004047A6" w:rsidP="00987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236" w:rsidRPr="00BB0236" w14:paraId="0D794139" w14:textId="77777777" w:rsidTr="009872FC">
        <w:tc>
          <w:tcPr>
            <w:tcW w:w="498" w:type="dxa"/>
            <w:vAlign w:val="center"/>
          </w:tcPr>
          <w:p w14:paraId="2293FCA7" w14:textId="77777777" w:rsidR="004047A6" w:rsidRPr="00BB0236" w:rsidRDefault="004047A6" w:rsidP="004047A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6102" w:type="dxa"/>
          </w:tcPr>
          <w:p w14:paraId="22504493" w14:textId="2FF501E7" w:rsidR="004047A6" w:rsidRPr="00BB0236" w:rsidRDefault="00B77FAC" w:rsidP="0040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При наличии 1 (одного) ребенка</w:t>
            </w:r>
          </w:p>
        </w:tc>
        <w:tc>
          <w:tcPr>
            <w:tcW w:w="3039" w:type="dxa"/>
            <w:vAlign w:val="center"/>
          </w:tcPr>
          <w:p w14:paraId="7C636DD3" w14:textId="77777777" w:rsidR="004047A6" w:rsidRPr="00BB0236" w:rsidRDefault="004047A6" w:rsidP="00987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236" w:rsidRPr="00BB0236" w14:paraId="1332EE5C" w14:textId="77777777" w:rsidTr="009872FC">
        <w:tc>
          <w:tcPr>
            <w:tcW w:w="498" w:type="dxa"/>
            <w:vAlign w:val="center"/>
          </w:tcPr>
          <w:p w14:paraId="7FC7EE10" w14:textId="77777777" w:rsidR="004047A6" w:rsidRPr="00BB0236" w:rsidRDefault="004047A6" w:rsidP="004047A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6102" w:type="dxa"/>
          </w:tcPr>
          <w:p w14:paraId="3404CB28" w14:textId="3A3E9591" w:rsidR="004047A6" w:rsidRPr="00BB0236" w:rsidRDefault="00456BA0" w:rsidP="0040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Для каждого последующего ребенка</w:t>
            </w:r>
          </w:p>
        </w:tc>
        <w:tc>
          <w:tcPr>
            <w:tcW w:w="3039" w:type="dxa"/>
            <w:vAlign w:val="center"/>
          </w:tcPr>
          <w:p w14:paraId="36F29460" w14:textId="77777777" w:rsidR="004047A6" w:rsidRPr="00BB0236" w:rsidRDefault="004047A6" w:rsidP="00987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B0236" w:rsidRPr="00BB0236" w14:paraId="14B367B3" w14:textId="77777777" w:rsidTr="009872FC">
        <w:tc>
          <w:tcPr>
            <w:tcW w:w="498" w:type="dxa"/>
            <w:vAlign w:val="center"/>
          </w:tcPr>
          <w:p w14:paraId="23EEFDD7" w14:textId="77777777" w:rsidR="004047A6" w:rsidRPr="00BB0236" w:rsidRDefault="004047A6" w:rsidP="004047A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6102" w:type="dxa"/>
          </w:tcPr>
          <w:p w14:paraId="228CE059" w14:textId="433959F7" w:rsidR="004047A6" w:rsidRPr="00BB0236" w:rsidRDefault="00456BA0" w:rsidP="0040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каждый год трудового стажа данной категории (отрасли )</w:t>
            </w:r>
          </w:p>
        </w:tc>
        <w:tc>
          <w:tcPr>
            <w:tcW w:w="3039" w:type="dxa"/>
            <w:vAlign w:val="center"/>
          </w:tcPr>
          <w:p w14:paraId="11877580" w14:textId="77777777" w:rsidR="004047A6" w:rsidRPr="00BB0236" w:rsidRDefault="004047A6" w:rsidP="00987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0236" w:rsidRPr="00BB0236" w14:paraId="5C1F893B" w14:textId="77777777" w:rsidTr="009872FC">
        <w:tc>
          <w:tcPr>
            <w:tcW w:w="498" w:type="dxa"/>
            <w:vAlign w:val="center"/>
          </w:tcPr>
          <w:p w14:paraId="53FA4EA1" w14:textId="40E088C8" w:rsidR="003A287E" w:rsidRPr="00BB0236" w:rsidRDefault="003A287E" w:rsidP="004047A6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B02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6102" w:type="dxa"/>
          </w:tcPr>
          <w:p w14:paraId="44A74EAE" w14:textId="2E3FA5FE" w:rsidR="003A287E" w:rsidRPr="00BB0236" w:rsidRDefault="003A287E" w:rsidP="0040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социально уязвимых слоев населения</w:t>
            </w:r>
          </w:p>
        </w:tc>
        <w:tc>
          <w:tcPr>
            <w:tcW w:w="3039" w:type="dxa"/>
            <w:vAlign w:val="center"/>
          </w:tcPr>
          <w:p w14:paraId="61823B08" w14:textId="5ACFBCC4" w:rsidR="003A287E" w:rsidRPr="00BB0236" w:rsidRDefault="003A287E" w:rsidP="00987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B0236" w:rsidRPr="00BB0236" w14:paraId="6499E446" w14:textId="77777777" w:rsidTr="00A123FE">
        <w:tc>
          <w:tcPr>
            <w:tcW w:w="9639" w:type="dxa"/>
            <w:gridSpan w:val="3"/>
          </w:tcPr>
          <w:p w14:paraId="419DFA58" w14:textId="51A2A1D3" w:rsidR="00ED0672" w:rsidRPr="000B5B7A" w:rsidRDefault="00456BA0" w:rsidP="00DC440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B5B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 случае набора участниками одинаковых баллов, преимущество получает участник старший по возрасту</w:t>
            </w:r>
          </w:p>
        </w:tc>
      </w:tr>
    </w:tbl>
    <w:p w14:paraId="72D18919" w14:textId="77777777" w:rsidR="00C520D1" w:rsidRPr="00BB0236" w:rsidRDefault="00C520D1" w:rsidP="002F39EC">
      <w:pPr>
        <w:pBdr>
          <w:bottom w:val="single" w:sz="4" w:space="18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16FB30C" w14:textId="21917B8A" w:rsidR="002F39EC" w:rsidRPr="00BB0236" w:rsidRDefault="00EC3984" w:rsidP="002A70AF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ак пройти оценку платежеспособности</w:t>
      </w:r>
    </w:p>
    <w:p w14:paraId="5534A5B4" w14:textId="77777777" w:rsidR="002F39EC" w:rsidRPr="00BB0236" w:rsidRDefault="002F39EC" w:rsidP="002F39EC">
      <w:pPr>
        <w:pBdr>
          <w:bottom w:val="single" w:sz="4" w:space="18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82F49D9" w14:textId="31D89A51" w:rsidR="00CF5909" w:rsidRPr="00BB0236" w:rsidRDefault="00456BA0" w:rsidP="00456BA0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Заявителям, получившим направление, необходимо в течение </w:t>
      </w:r>
      <w:r w:rsidR="003A287E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3A287E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3A287E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пятнадцать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рабочих дней обратиться в любой сервисный центр акционерного общества </w:t>
      </w:r>
      <w:r w:rsidR="00413029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«Жилищный строительный сберегательный банк «Отбасы банк»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прохождения оценки платежеспособности.</w:t>
      </w:r>
    </w:p>
    <w:p w14:paraId="2820A5D9" w14:textId="6AFE27B2" w:rsidR="00892224" w:rsidRPr="00BB0236" w:rsidRDefault="00892224" w:rsidP="00892224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В случае не обращения участника </w:t>
      </w:r>
      <w:r w:rsidR="000D34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рограммы в банк для оценки платежеспособности или не 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</w:t>
      </w:r>
      <w:r w:rsidR="000D346A"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ления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пакета документов (не прошел оценку платежеспособности </w:t>
      </w:r>
      <w:r w:rsidR="009C6525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заемщика/со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заемщика), участник данной </w:t>
      </w:r>
      <w:r w:rsid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рограммы считается не прошедшим оценку платежеспособности и направление выдается следующему участнику по списку.</w:t>
      </w:r>
    </w:p>
    <w:p w14:paraId="5EC6994D" w14:textId="77777777" w:rsidR="00ED0672" w:rsidRPr="00BB0236" w:rsidRDefault="00ED0672" w:rsidP="00081DE3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54071B3" w14:textId="65C764F1" w:rsidR="0046567E" w:rsidRDefault="00EC3984" w:rsidP="0046567E">
      <w:pPr>
        <w:pStyle w:val="a5"/>
        <w:numPr>
          <w:ilvl w:val="0"/>
          <w:numId w:val="11"/>
        </w:numPr>
        <w:pBdr>
          <w:bottom w:val="single" w:sz="4" w:space="18" w:color="FFFFFF"/>
        </w:pBdr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окументы, необходимые для оценки платежеспособности</w:t>
      </w:r>
    </w:p>
    <w:p w14:paraId="3AC23397" w14:textId="00166860" w:rsidR="00EC3984" w:rsidRPr="0046567E" w:rsidRDefault="00EC3984" w:rsidP="0046567E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656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 АО «Жилищный строительный сберегательный банк «Отбасы банк»</w:t>
      </w:r>
    </w:p>
    <w:p w14:paraId="5DD6DB96" w14:textId="77777777" w:rsidR="0046567E" w:rsidRPr="0046567E" w:rsidRDefault="0046567E" w:rsidP="0046567E">
      <w:pPr>
        <w:pBdr>
          <w:bottom w:val="single" w:sz="4" w:space="18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5DEAA0C7" w14:textId="1840D6E8" w:rsidR="00B47CE5" w:rsidRPr="00BB0236" w:rsidRDefault="00456BA0" w:rsidP="00B47CE5">
      <w:pPr>
        <w:pStyle w:val="a5"/>
        <w:numPr>
          <w:ilvl w:val="0"/>
          <w:numId w:val="16"/>
        </w:numPr>
        <w:pBdr>
          <w:bottom w:val="single" w:sz="4" w:space="18" w:color="FFFFFF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Направление для оценки платежеспособности в АО </w:t>
      </w:r>
      <w:r w:rsidR="00413029" w:rsidRPr="00BB0236">
        <w:rPr>
          <w:rFonts w:ascii="Times New Roman" w:eastAsia="Calibri" w:hAnsi="Times New Roman" w:cs="Times New Roman"/>
          <w:sz w:val="28"/>
          <w:szCs w:val="28"/>
          <w:lang w:val="kk-KZ"/>
        </w:rPr>
        <w:t>«Жилищный строительный сберегательный банк «Отбасы банк»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0BB5E8A6" w14:textId="77777777" w:rsidR="00B47CE5" w:rsidRPr="00BB0236" w:rsidRDefault="00456BA0" w:rsidP="00B47CE5">
      <w:pPr>
        <w:pStyle w:val="a5"/>
        <w:numPr>
          <w:ilvl w:val="0"/>
          <w:numId w:val="16"/>
        </w:numPr>
        <w:pBdr>
          <w:bottom w:val="single" w:sz="4" w:space="18" w:color="FFFFFF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документ, удостоверяющий личность клиента и супруга (супруги) клиента </w:t>
      </w:r>
      <w:r w:rsidRPr="00BB023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(оригиналы и копии документов);</w:t>
      </w:r>
    </w:p>
    <w:p w14:paraId="655AE607" w14:textId="77777777" w:rsidR="00B47CE5" w:rsidRPr="00BB0236" w:rsidRDefault="008F5E59" w:rsidP="00B47CE5">
      <w:pPr>
        <w:pStyle w:val="a5"/>
        <w:numPr>
          <w:ilvl w:val="0"/>
          <w:numId w:val="16"/>
        </w:numPr>
        <w:pBdr>
          <w:bottom w:val="single" w:sz="4" w:space="18" w:color="FFFFFF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456BA0"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видетельство о заключении/расторжении брака/свидетельство о смерти </w:t>
      </w:r>
      <w:r w:rsidR="00456BA0" w:rsidRPr="00BB023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(оригиналы и копии документов);</w:t>
      </w:r>
    </w:p>
    <w:p w14:paraId="65A612EE" w14:textId="77777777" w:rsidR="00B47CE5" w:rsidRPr="00BB0236" w:rsidRDefault="00A3429D" w:rsidP="00B47CE5">
      <w:pPr>
        <w:pStyle w:val="a5"/>
        <w:numPr>
          <w:ilvl w:val="0"/>
          <w:numId w:val="16"/>
        </w:numPr>
        <w:pBdr>
          <w:bottom w:val="single" w:sz="4" w:space="18" w:color="FFFFFF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свидетельства о рождении детей </w:t>
      </w:r>
      <w:r w:rsidRPr="00BB023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(оригиналы и копии документов);</w:t>
      </w:r>
    </w:p>
    <w:p w14:paraId="0E978796" w14:textId="77777777" w:rsidR="00B47CE5" w:rsidRPr="00BB0236" w:rsidRDefault="00A3429D" w:rsidP="00B47CE5">
      <w:pPr>
        <w:pStyle w:val="a5"/>
        <w:numPr>
          <w:ilvl w:val="0"/>
          <w:numId w:val="16"/>
        </w:numPr>
        <w:pBdr>
          <w:bottom w:val="single" w:sz="4" w:space="18" w:color="FFFFFF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справка о заработной плате с указанием всей удержанной суммы </w:t>
      </w:r>
      <w:r w:rsidRPr="00BB0236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(за последние 7 или 13 месяцев);</w:t>
      </w:r>
    </w:p>
    <w:p w14:paraId="17B36DCC" w14:textId="6BFA9D54" w:rsidR="00B47CE5" w:rsidRPr="00BB0236" w:rsidRDefault="00B47CE5" w:rsidP="00B47CE5">
      <w:pPr>
        <w:pStyle w:val="a5"/>
        <w:numPr>
          <w:ilvl w:val="0"/>
          <w:numId w:val="16"/>
        </w:numPr>
        <w:pBdr>
          <w:bottom w:val="single" w:sz="4" w:space="18" w:color="FFFFFF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справка о пенсионных отчислениях клиента и супруга клиента с веб-портала e-gov.kz (за последние 12 месяцев);</w:t>
      </w:r>
    </w:p>
    <w:p w14:paraId="6ABAADB6" w14:textId="6F0D3A75" w:rsidR="004C1C38" w:rsidRPr="00BB0236" w:rsidRDefault="00B47CE5" w:rsidP="00B47CE5">
      <w:pPr>
        <w:pStyle w:val="a5"/>
        <w:numPr>
          <w:ilvl w:val="0"/>
          <w:numId w:val="16"/>
        </w:numPr>
        <w:pBdr>
          <w:bottom w:val="single" w:sz="4" w:space="18" w:color="FFFFFF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персональный кредитный отчет клиента</w:t>
      </w:r>
      <w:r w:rsidRPr="00BB0236">
        <w:t xml:space="preserve"> </w:t>
      </w:r>
      <w:r w:rsidRPr="00BB02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веб-портала e-gov.kz.</w:t>
      </w:r>
    </w:p>
    <w:p w14:paraId="3CC579DD" w14:textId="77777777" w:rsidR="00B47CE5" w:rsidRPr="00BB0236" w:rsidRDefault="00B47CE5" w:rsidP="00B47CE5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705ED5E" w14:textId="77777777" w:rsidR="00446BB1" w:rsidRPr="000B5B7A" w:rsidRDefault="00446BB1" w:rsidP="002F39EC">
      <w:pPr>
        <w:pBdr>
          <w:bottom w:val="single" w:sz="4" w:space="18" w:color="FFFFFF"/>
        </w:pBd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Приложение</w:t>
      </w:r>
      <w:r w:rsidRPr="000B5B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0B5B7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(при наличии):</w:t>
      </w:r>
    </w:p>
    <w:p w14:paraId="32E58D0B" w14:textId="1225A0E6" w:rsidR="002F39EC" w:rsidRPr="000B5B7A" w:rsidRDefault="005A714F" w:rsidP="002F39EC">
      <w:pPr>
        <w:pBdr>
          <w:bottom w:val="single" w:sz="4" w:space="18" w:color="FFFFFF"/>
        </w:pBd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Справка со счета карты в банках второго уровня о размере пенсионных отчислений.</w:t>
      </w:r>
    </w:p>
    <w:p w14:paraId="44FDFCA6" w14:textId="77777777" w:rsidR="00446BB1" w:rsidRPr="000B5B7A" w:rsidRDefault="00446BB1" w:rsidP="002F39EC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Для студентов высшего и среднего специального:</w:t>
      </w:r>
    </w:p>
    <w:p w14:paraId="37CB04FC" w14:textId="791E6681" w:rsidR="002F39EC" w:rsidRPr="000B5B7A" w:rsidRDefault="00446BB1" w:rsidP="002F39EC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Документ, подтверждающий размер стипендии.</w:t>
      </w:r>
    </w:p>
    <w:p w14:paraId="698AE302" w14:textId="77777777" w:rsidR="00446BB1" w:rsidRPr="000B5B7A" w:rsidRDefault="00446BB1" w:rsidP="002F39EC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Для военнослужащих:</w:t>
      </w:r>
    </w:p>
    <w:p w14:paraId="2BCAD8C7" w14:textId="65AF9CE5" w:rsidR="002F39EC" w:rsidRPr="000B5B7A" w:rsidRDefault="00446BB1" w:rsidP="002F39EC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 получении выписки со счета и жилищных выплат (на 6 месяцев и более).</w:t>
      </w:r>
    </w:p>
    <w:p w14:paraId="1FEB0E1C" w14:textId="77777777" w:rsidR="002F39EC" w:rsidRPr="000D346A" w:rsidRDefault="002F39EC" w:rsidP="002F39EC">
      <w:pPr>
        <w:pBdr>
          <w:bottom w:val="single" w:sz="4" w:space="1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14:paraId="7D13E202" w14:textId="7BBCCAF7" w:rsidR="002F39EC" w:rsidRPr="00BB0236" w:rsidRDefault="0046567E" w:rsidP="002A70AF">
      <w:pPr>
        <w:pStyle w:val="a5"/>
        <w:numPr>
          <w:ilvl w:val="0"/>
          <w:numId w:val="11"/>
        </w:numPr>
        <w:pBdr>
          <w:bottom w:val="single" w:sz="4" w:space="18" w:color="FFFFFF"/>
        </w:pBd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</w:t>
      </w:r>
      <w:r w:rsidRPr="00BB02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ействия после оценки платежеспособности</w:t>
      </w:r>
    </w:p>
    <w:p w14:paraId="218D541C" w14:textId="7A5B806C" w:rsidR="00446BB1" w:rsidRPr="000B5B7A" w:rsidRDefault="00446BB1" w:rsidP="0044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случае, если участник не прошел банковскую процедуру, </w:t>
      </w:r>
      <w:r w:rsidR="000B5B7A"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Администратор Программы 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вправе выдать направление следующему участнику по списку.</w:t>
      </w:r>
    </w:p>
    <w:p w14:paraId="45E0872B" w14:textId="079C7052" w:rsidR="00446BB1" w:rsidRPr="000B5B7A" w:rsidRDefault="00446BB1" w:rsidP="00446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После прохождения банковской квалификации в течение </w:t>
      </w:r>
      <w:r w:rsidR="00413029"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45</w:t>
      </w:r>
      <w:r w:rsidR="009962AE"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413029"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сорок пять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="00413029"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календарных 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дней участник обязан выбрать жилье и представить соответствующие документы в АО </w:t>
      </w:r>
      <w:r w:rsidR="00413029" w:rsidRPr="000B5B7A">
        <w:rPr>
          <w:rFonts w:ascii="Times New Roman" w:eastAsia="Calibri" w:hAnsi="Times New Roman" w:cs="Times New Roman"/>
          <w:sz w:val="28"/>
          <w:szCs w:val="28"/>
          <w:lang w:val="kk-KZ"/>
        </w:rPr>
        <w:t>«Жилищный строительный сберегательный банк «Отбасы банк»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F05DCE0" w14:textId="14C36E2E" w:rsidR="00446BB1" w:rsidRDefault="00446BB1" w:rsidP="0046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случае, если участник не получил жилье в установленный срок, </w:t>
      </w:r>
      <w:r w:rsidR="000B5B7A"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Администратор Программы </w:t>
      </w:r>
      <w:r w:rsidRPr="000B5B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вправе выдать направление следующему участнику по списку.</w:t>
      </w:r>
    </w:p>
    <w:p w14:paraId="6AF4711A" w14:textId="77777777" w:rsidR="00AC62E6" w:rsidRPr="0046567E" w:rsidRDefault="00AC62E6" w:rsidP="0046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25B03B6" w14:textId="11D29F9A" w:rsidR="00CC0177" w:rsidRPr="00EC3984" w:rsidRDefault="00A01A30" w:rsidP="00A01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C39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Программа осуществляется за счет средств, предусмотренных решением </w:t>
      </w:r>
      <w:bookmarkStart w:id="7" w:name="_Hlk176880250"/>
      <w:r w:rsidR="00EC3984" w:rsidRPr="00EC39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Мангистауского областного маслихата от 05 апреля 2024 года №</w:t>
      </w:r>
      <w:r w:rsid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C3984" w:rsidRPr="00EC39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10/101 </w:t>
      </w:r>
      <w:r w:rsid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«</w:t>
      </w:r>
      <w:r w:rsidR="00AC62E6" w:rsidRP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внесении изменений в решение Мангистауского областного маслихата от </w:t>
      </w:r>
      <w:r w:rsid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AC62E6" w:rsidRP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 декабря 2023 года № 7/71 </w:t>
      </w:r>
      <w:r w:rsid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AC62E6" w:rsidRP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 областном бюджете на 2024 </w:t>
      </w:r>
      <w:r w:rsid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AC62E6" w:rsidRP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2026 годы</w:t>
      </w:r>
      <w:r w:rsid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bookmarkEnd w:id="7"/>
      <w:r w:rsidR="00AC62E6" w:rsidRPr="00AC62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C39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соответствии с законодательством Республики Казахстан, и в рамках средств АО «Жилстройсбербанк» Отбасы банк».</w:t>
      </w:r>
    </w:p>
    <w:sectPr w:rsidR="00CC0177" w:rsidRPr="00EC3984" w:rsidSect="00EC3984">
      <w:headerReference w:type="default" r:id="rId9"/>
      <w:pgSz w:w="11906" w:h="16838"/>
      <w:pgMar w:top="993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62E65" w14:textId="77777777" w:rsidR="002159B8" w:rsidRDefault="002159B8" w:rsidP="00DC440F">
      <w:pPr>
        <w:spacing w:after="0" w:line="240" w:lineRule="auto"/>
      </w:pPr>
      <w:r>
        <w:separator/>
      </w:r>
    </w:p>
  </w:endnote>
  <w:endnote w:type="continuationSeparator" w:id="0">
    <w:p w14:paraId="2C30CD73" w14:textId="77777777" w:rsidR="002159B8" w:rsidRDefault="002159B8" w:rsidP="00DC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E7F1" w14:textId="77777777" w:rsidR="002159B8" w:rsidRDefault="002159B8" w:rsidP="00DC440F">
      <w:pPr>
        <w:spacing w:after="0" w:line="240" w:lineRule="auto"/>
      </w:pPr>
      <w:r>
        <w:separator/>
      </w:r>
    </w:p>
  </w:footnote>
  <w:footnote w:type="continuationSeparator" w:id="0">
    <w:p w14:paraId="2F306241" w14:textId="77777777" w:rsidR="002159B8" w:rsidRDefault="002159B8" w:rsidP="00DC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09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BDB631" w14:textId="43BD07A4" w:rsidR="00900ED8" w:rsidRPr="00900ED8" w:rsidRDefault="00900ED8">
        <w:pPr>
          <w:pStyle w:val="a9"/>
          <w:jc w:val="center"/>
          <w:rPr>
            <w:rFonts w:ascii="Times New Roman" w:hAnsi="Times New Roman" w:cs="Times New Roman"/>
          </w:rPr>
        </w:pPr>
        <w:r w:rsidRPr="00900ED8">
          <w:rPr>
            <w:rFonts w:ascii="Times New Roman" w:hAnsi="Times New Roman" w:cs="Times New Roman"/>
          </w:rPr>
          <w:fldChar w:fldCharType="begin"/>
        </w:r>
        <w:r w:rsidRPr="00900ED8">
          <w:rPr>
            <w:rFonts w:ascii="Times New Roman" w:hAnsi="Times New Roman" w:cs="Times New Roman"/>
          </w:rPr>
          <w:instrText>PAGE   \* MERGEFORMAT</w:instrText>
        </w:r>
        <w:r w:rsidRPr="00900ED8">
          <w:rPr>
            <w:rFonts w:ascii="Times New Roman" w:hAnsi="Times New Roman" w:cs="Times New Roman"/>
          </w:rPr>
          <w:fldChar w:fldCharType="separate"/>
        </w:r>
        <w:r w:rsidR="0091729B">
          <w:rPr>
            <w:rFonts w:ascii="Times New Roman" w:hAnsi="Times New Roman" w:cs="Times New Roman"/>
            <w:noProof/>
          </w:rPr>
          <w:t>10</w:t>
        </w:r>
        <w:r w:rsidRPr="00900ED8">
          <w:rPr>
            <w:rFonts w:ascii="Times New Roman" w:hAnsi="Times New Roman" w:cs="Times New Roman"/>
          </w:rPr>
          <w:fldChar w:fldCharType="end"/>
        </w:r>
      </w:p>
    </w:sdtContent>
  </w:sdt>
  <w:p w14:paraId="440C91E1" w14:textId="77777777" w:rsidR="00DC440F" w:rsidRDefault="00DC44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DD2"/>
    <w:multiLevelType w:val="hybridMultilevel"/>
    <w:tmpl w:val="35D4702C"/>
    <w:lvl w:ilvl="0" w:tplc="97786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258"/>
    <w:multiLevelType w:val="hybridMultilevel"/>
    <w:tmpl w:val="37D6801C"/>
    <w:lvl w:ilvl="0" w:tplc="4EC6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23DB"/>
    <w:multiLevelType w:val="hybridMultilevel"/>
    <w:tmpl w:val="27847F4A"/>
    <w:lvl w:ilvl="0" w:tplc="FB5450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7745"/>
    <w:multiLevelType w:val="hybridMultilevel"/>
    <w:tmpl w:val="687825EE"/>
    <w:lvl w:ilvl="0" w:tplc="E93EA94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 w15:restartNumberingAfterBreak="0">
    <w:nsid w:val="17D74893"/>
    <w:multiLevelType w:val="hybridMultilevel"/>
    <w:tmpl w:val="E5709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298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6DF2"/>
    <w:multiLevelType w:val="hybridMultilevel"/>
    <w:tmpl w:val="23A25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29038B"/>
    <w:multiLevelType w:val="hybridMultilevel"/>
    <w:tmpl w:val="AAE49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C91BEA"/>
    <w:multiLevelType w:val="hybridMultilevel"/>
    <w:tmpl w:val="16CE5B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5608F7"/>
    <w:multiLevelType w:val="hybridMultilevel"/>
    <w:tmpl w:val="1D66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72DEF"/>
    <w:multiLevelType w:val="hybridMultilevel"/>
    <w:tmpl w:val="818A2F22"/>
    <w:lvl w:ilvl="0" w:tplc="FEDE3916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EB1A31"/>
    <w:multiLevelType w:val="hybridMultilevel"/>
    <w:tmpl w:val="D4C41CE8"/>
    <w:lvl w:ilvl="0" w:tplc="2FD43E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826BC"/>
    <w:multiLevelType w:val="hybridMultilevel"/>
    <w:tmpl w:val="354647E8"/>
    <w:lvl w:ilvl="0" w:tplc="3F02AC8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5A8F72D2"/>
    <w:multiLevelType w:val="hybridMultilevel"/>
    <w:tmpl w:val="F5882B16"/>
    <w:lvl w:ilvl="0" w:tplc="379CDD24">
      <w:start w:val="1"/>
      <w:numFmt w:val="decimal"/>
      <w:lvlText w:val="%1."/>
      <w:lvlJc w:val="left"/>
      <w:pPr>
        <w:ind w:left="26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67CB"/>
    <w:multiLevelType w:val="hybridMultilevel"/>
    <w:tmpl w:val="19F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64CC9"/>
    <w:multiLevelType w:val="hybridMultilevel"/>
    <w:tmpl w:val="1F18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01C5"/>
    <w:multiLevelType w:val="hybridMultilevel"/>
    <w:tmpl w:val="0C5A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FC4"/>
    <w:rsid w:val="0003026F"/>
    <w:rsid w:val="00037F6C"/>
    <w:rsid w:val="0005463E"/>
    <w:rsid w:val="00081DE3"/>
    <w:rsid w:val="00085167"/>
    <w:rsid w:val="000B5B7A"/>
    <w:rsid w:val="000B7CAD"/>
    <w:rsid w:val="000D346A"/>
    <w:rsid w:val="00115F4C"/>
    <w:rsid w:val="001169BA"/>
    <w:rsid w:val="0012010B"/>
    <w:rsid w:val="0012468B"/>
    <w:rsid w:val="00127D0A"/>
    <w:rsid w:val="00144FD3"/>
    <w:rsid w:val="00145629"/>
    <w:rsid w:val="00163A9E"/>
    <w:rsid w:val="00190FF8"/>
    <w:rsid w:val="00194984"/>
    <w:rsid w:val="001A2DE6"/>
    <w:rsid w:val="001B2CED"/>
    <w:rsid w:val="002159B8"/>
    <w:rsid w:val="002258EB"/>
    <w:rsid w:val="00246948"/>
    <w:rsid w:val="00256C92"/>
    <w:rsid w:val="0025778A"/>
    <w:rsid w:val="0027530E"/>
    <w:rsid w:val="002760C9"/>
    <w:rsid w:val="002A053B"/>
    <w:rsid w:val="002A70AF"/>
    <w:rsid w:val="002B1097"/>
    <w:rsid w:val="002D139B"/>
    <w:rsid w:val="002F39EC"/>
    <w:rsid w:val="00301D99"/>
    <w:rsid w:val="0031155D"/>
    <w:rsid w:val="00326BA8"/>
    <w:rsid w:val="0036290D"/>
    <w:rsid w:val="003A287E"/>
    <w:rsid w:val="003D05EA"/>
    <w:rsid w:val="003D6323"/>
    <w:rsid w:val="003E19CE"/>
    <w:rsid w:val="003F1C47"/>
    <w:rsid w:val="004047A6"/>
    <w:rsid w:val="00407CE9"/>
    <w:rsid w:val="00413029"/>
    <w:rsid w:val="00446BB1"/>
    <w:rsid w:val="00456BA0"/>
    <w:rsid w:val="0046567E"/>
    <w:rsid w:val="004A46C5"/>
    <w:rsid w:val="004C1C38"/>
    <w:rsid w:val="004C7715"/>
    <w:rsid w:val="004D359D"/>
    <w:rsid w:val="004F499F"/>
    <w:rsid w:val="0050763C"/>
    <w:rsid w:val="00544C36"/>
    <w:rsid w:val="0055572D"/>
    <w:rsid w:val="0055657D"/>
    <w:rsid w:val="00571B11"/>
    <w:rsid w:val="0057432B"/>
    <w:rsid w:val="0057698F"/>
    <w:rsid w:val="00582403"/>
    <w:rsid w:val="005A714F"/>
    <w:rsid w:val="005B26E4"/>
    <w:rsid w:val="005D393F"/>
    <w:rsid w:val="005D4490"/>
    <w:rsid w:val="005D491C"/>
    <w:rsid w:val="005E3652"/>
    <w:rsid w:val="005E530A"/>
    <w:rsid w:val="005F5A44"/>
    <w:rsid w:val="005F61CE"/>
    <w:rsid w:val="005F65D4"/>
    <w:rsid w:val="00660975"/>
    <w:rsid w:val="006639F5"/>
    <w:rsid w:val="00674D5C"/>
    <w:rsid w:val="00693B76"/>
    <w:rsid w:val="006B6E2C"/>
    <w:rsid w:val="006E1FA4"/>
    <w:rsid w:val="006E37BC"/>
    <w:rsid w:val="0071042D"/>
    <w:rsid w:val="00720FFD"/>
    <w:rsid w:val="0073585B"/>
    <w:rsid w:val="00744AA6"/>
    <w:rsid w:val="00772143"/>
    <w:rsid w:val="007764FA"/>
    <w:rsid w:val="007F53C3"/>
    <w:rsid w:val="00801752"/>
    <w:rsid w:val="00857703"/>
    <w:rsid w:val="00871543"/>
    <w:rsid w:val="0088128F"/>
    <w:rsid w:val="00892224"/>
    <w:rsid w:val="008A24D7"/>
    <w:rsid w:val="008A4B86"/>
    <w:rsid w:val="008B37CC"/>
    <w:rsid w:val="008E1445"/>
    <w:rsid w:val="008E4827"/>
    <w:rsid w:val="008E7F18"/>
    <w:rsid w:val="008F5E59"/>
    <w:rsid w:val="009009BE"/>
    <w:rsid w:val="00900ED8"/>
    <w:rsid w:val="0091729B"/>
    <w:rsid w:val="0093663D"/>
    <w:rsid w:val="00963626"/>
    <w:rsid w:val="00970E4F"/>
    <w:rsid w:val="009872FC"/>
    <w:rsid w:val="009962AE"/>
    <w:rsid w:val="009A05BE"/>
    <w:rsid w:val="009A2FDD"/>
    <w:rsid w:val="009A7ED8"/>
    <w:rsid w:val="009C6525"/>
    <w:rsid w:val="009E000B"/>
    <w:rsid w:val="009E0EBD"/>
    <w:rsid w:val="009E5A51"/>
    <w:rsid w:val="00A01A30"/>
    <w:rsid w:val="00A3429D"/>
    <w:rsid w:val="00A73CDD"/>
    <w:rsid w:val="00A74815"/>
    <w:rsid w:val="00A9395C"/>
    <w:rsid w:val="00AA2DB6"/>
    <w:rsid w:val="00AB00C1"/>
    <w:rsid w:val="00AC62E6"/>
    <w:rsid w:val="00B06B7D"/>
    <w:rsid w:val="00B367EF"/>
    <w:rsid w:val="00B455AF"/>
    <w:rsid w:val="00B47CE5"/>
    <w:rsid w:val="00B563A1"/>
    <w:rsid w:val="00B61696"/>
    <w:rsid w:val="00B7523E"/>
    <w:rsid w:val="00B77FAC"/>
    <w:rsid w:val="00BB0236"/>
    <w:rsid w:val="00BB1497"/>
    <w:rsid w:val="00BC72FA"/>
    <w:rsid w:val="00BD4D63"/>
    <w:rsid w:val="00BF0F94"/>
    <w:rsid w:val="00C03A63"/>
    <w:rsid w:val="00C31954"/>
    <w:rsid w:val="00C33F5B"/>
    <w:rsid w:val="00C42223"/>
    <w:rsid w:val="00C520D1"/>
    <w:rsid w:val="00C60E17"/>
    <w:rsid w:val="00C678C3"/>
    <w:rsid w:val="00C93148"/>
    <w:rsid w:val="00C93A4A"/>
    <w:rsid w:val="00CA1D63"/>
    <w:rsid w:val="00CC0177"/>
    <w:rsid w:val="00CD2067"/>
    <w:rsid w:val="00CD75E1"/>
    <w:rsid w:val="00CF5909"/>
    <w:rsid w:val="00D03E87"/>
    <w:rsid w:val="00D059D6"/>
    <w:rsid w:val="00D112F6"/>
    <w:rsid w:val="00D43955"/>
    <w:rsid w:val="00D67774"/>
    <w:rsid w:val="00D74FDA"/>
    <w:rsid w:val="00D862D6"/>
    <w:rsid w:val="00DC2E9D"/>
    <w:rsid w:val="00DC440F"/>
    <w:rsid w:val="00DD08CA"/>
    <w:rsid w:val="00DE429C"/>
    <w:rsid w:val="00DF7BC4"/>
    <w:rsid w:val="00E015FC"/>
    <w:rsid w:val="00E041E6"/>
    <w:rsid w:val="00E17847"/>
    <w:rsid w:val="00E2248B"/>
    <w:rsid w:val="00E40017"/>
    <w:rsid w:val="00E45307"/>
    <w:rsid w:val="00E54266"/>
    <w:rsid w:val="00E567F2"/>
    <w:rsid w:val="00E5777C"/>
    <w:rsid w:val="00E62E65"/>
    <w:rsid w:val="00E72FC4"/>
    <w:rsid w:val="00EA5377"/>
    <w:rsid w:val="00EA5C2A"/>
    <w:rsid w:val="00EC3984"/>
    <w:rsid w:val="00ED0672"/>
    <w:rsid w:val="00EF4A53"/>
    <w:rsid w:val="00F1419B"/>
    <w:rsid w:val="00F44D3A"/>
    <w:rsid w:val="00F769FF"/>
    <w:rsid w:val="00F92DBB"/>
    <w:rsid w:val="00FC21A1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B8F4"/>
  <w15:docId w15:val="{7EC4EE4D-3309-4624-BB8C-D30D73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39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39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2F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A4B8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4B8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C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440F"/>
  </w:style>
  <w:style w:type="paragraph" w:styleId="ab">
    <w:name w:val="footer"/>
    <w:basedOn w:val="a"/>
    <w:link w:val="ac"/>
    <w:uiPriority w:val="99"/>
    <w:unhideWhenUsed/>
    <w:rsid w:val="00DC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40F"/>
  </w:style>
  <w:style w:type="character" w:customStyle="1" w:styleId="2">
    <w:name w:val="Неразрешенное упоминание2"/>
    <w:basedOn w:val="a0"/>
    <w:uiPriority w:val="99"/>
    <w:semiHidden/>
    <w:unhideWhenUsed/>
    <w:rsid w:val="00900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gystauzhastary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55EE-0B13-48BF-81F4-061AA244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Мұқаш Оралбай</dc:creator>
  <cp:lastModifiedBy>User</cp:lastModifiedBy>
  <cp:revision>23</cp:revision>
  <cp:lastPrinted>2023-09-04T06:19:00Z</cp:lastPrinted>
  <dcterms:created xsi:type="dcterms:W3CDTF">2024-08-20T13:35:00Z</dcterms:created>
  <dcterms:modified xsi:type="dcterms:W3CDTF">2024-12-25T18:32:00Z</dcterms:modified>
</cp:coreProperties>
</file>